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061" w:rsidRDefault="00FA4061" w:rsidP="00FA4061">
      <w:pPr>
        <w:spacing w:after="0"/>
        <w:jc w:val="right"/>
        <w:rPr>
          <w:rFonts w:ascii="Times New Roman" w:eastAsia="Calibri" w:hAnsi="Times New Roman" w:cs="Times New Roman"/>
        </w:rPr>
      </w:pPr>
    </w:p>
    <w:p w:rsidR="002D23E9" w:rsidRPr="002D23E9" w:rsidRDefault="002D23E9" w:rsidP="002D23E9">
      <w:pPr>
        <w:spacing w:after="0"/>
        <w:jc w:val="center"/>
        <w:rPr>
          <w:rFonts w:ascii="Times New Roman" w:eastAsia="Calibri" w:hAnsi="Times New Roman" w:cs="Times New Roman"/>
        </w:rPr>
      </w:pPr>
      <w:r w:rsidRPr="002D23E9">
        <w:rPr>
          <w:rFonts w:ascii="Times New Roman" w:eastAsia="Calibri" w:hAnsi="Times New Roman" w:cs="Times New Roman"/>
        </w:rPr>
        <w:t>DICHIARAZIONE SOSTITUTIVA DELL’ATTO DI NOTORIETA’</w:t>
      </w:r>
    </w:p>
    <w:p w:rsidR="002D23E9" w:rsidRPr="002D23E9" w:rsidRDefault="002D23E9" w:rsidP="002D23E9">
      <w:pPr>
        <w:spacing w:after="0"/>
        <w:jc w:val="center"/>
        <w:rPr>
          <w:rFonts w:ascii="Times New Roman" w:eastAsia="Calibri" w:hAnsi="Times New Roman" w:cs="Times New Roman"/>
        </w:rPr>
      </w:pPr>
      <w:r w:rsidRPr="002D23E9">
        <w:rPr>
          <w:rFonts w:ascii="Times New Roman" w:eastAsia="Calibri" w:hAnsi="Times New Roman" w:cs="Times New Roman"/>
        </w:rPr>
        <w:t>(Art. 47 D.P.R. 28 dicembre 2000 n. 445)</w:t>
      </w:r>
    </w:p>
    <w:p w:rsidR="006A1B71" w:rsidRDefault="006A1B71" w:rsidP="00E8183A">
      <w:pPr>
        <w:spacing w:before="240" w:after="240" w:line="360" w:lineRule="auto"/>
        <w:jc w:val="both"/>
        <w:rPr>
          <w:rFonts w:eastAsia="Calibri" w:cstheme="minorHAnsi"/>
          <w:sz w:val="20"/>
          <w:szCs w:val="20"/>
        </w:rPr>
      </w:pPr>
    </w:p>
    <w:p w:rsidR="00CA41D4" w:rsidRPr="009262E9" w:rsidRDefault="002D23E9" w:rsidP="00E8183A">
      <w:pPr>
        <w:spacing w:before="240" w:after="240" w:line="360" w:lineRule="auto"/>
        <w:jc w:val="both"/>
        <w:rPr>
          <w:rFonts w:eastAsia="Calibri" w:cstheme="minorHAnsi"/>
          <w:sz w:val="20"/>
          <w:szCs w:val="20"/>
        </w:rPr>
      </w:pPr>
      <w:r w:rsidRPr="009262E9">
        <w:rPr>
          <w:rFonts w:eastAsia="Calibri" w:cstheme="minorHAnsi"/>
          <w:sz w:val="20"/>
          <w:szCs w:val="20"/>
        </w:rPr>
        <w:t>Il sottoscritto</w:t>
      </w:r>
      <w:r w:rsidR="008E734C" w:rsidRPr="009262E9">
        <w:rPr>
          <w:rFonts w:eastAsia="Calibri" w:cstheme="minorHAnsi"/>
          <w:sz w:val="20"/>
          <w:szCs w:val="20"/>
        </w:rPr>
        <w:t xml:space="preserve"> </w:t>
      </w:r>
      <w:r w:rsidRPr="009262E9">
        <w:rPr>
          <w:rFonts w:eastAsia="Calibri" w:cstheme="minorHAnsi"/>
          <w:sz w:val="20"/>
          <w:szCs w:val="20"/>
        </w:rPr>
        <w:t>_________________</w:t>
      </w:r>
      <w:r w:rsidR="008E734C" w:rsidRPr="009262E9">
        <w:rPr>
          <w:rFonts w:eastAsia="Calibri" w:cstheme="minorHAnsi"/>
          <w:sz w:val="20"/>
          <w:szCs w:val="20"/>
        </w:rPr>
        <w:t>__________</w:t>
      </w:r>
      <w:r w:rsidRPr="009262E9">
        <w:rPr>
          <w:rFonts w:eastAsia="Calibri" w:cstheme="minorHAnsi"/>
          <w:sz w:val="20"/>
          <w:szCs w:val="20"/>
        </w:rPr>
        <w:t>___________ nato a</w:t>
      </w:r>
      <w:r w:rsidR="008E734C" w:rsidRPr="009262E9">
        <w:rPr>
          <w:rFonts w:eastAsia="Calibri" w:cstheme="minorHAnsi"/>
          <w:sz w:val="20"/>
          <w:szCs w:val="20"/>
        </w:rPr>
        <w:t xml:space="preserve"> </w:t>
      </w:r>
      <w:r w:rsidRPr="009262E9">
        <w:rPr>
          <w:rFonts w:eastAsia="Calibri" w:cstheme="minorHAnsi"/>
          <w:sz w:val="20"/>
          <w:szCs w:val="20"/>
        </w:rPr>
        <w:t>_____________</w:t>
      </w:r>
      <w:r w:rsidR="008E734C" w:rsidRPr="009262E9">
        <w:rPr>
          <w:rFonts w:eastAsia="Calibri" w:cstheme="minorHAnsi"/>
          <w:sz w:val="20"/>
          <w:szCs w:val="20"/>
        </w:rPr>
        <w:t>______</w:t>
      </w:r>
      <w:r w:rsidRPr="009262E9">
        <w:rPr>
          <w:rFonts w:eastAsia="Calibri" w:cstheme="minorHAnsi"/>
          <w:sz w:val="20"/>
          <w:szCs w:val="20"/>
        </w:rPr>
        <w:t>____ (provincia di _____________) il_____</w:t>
      </w:r>
      <w:r w:rsidR="008E734C" w:rsidRPr="009262E9">
        <w:rPr>
          <w:rFonts w:eastAsia="Calibri" w:cstheme="minorHAnsi"/>
          <w:sz w:val="20"/>
          <w:szCs w:val="20"/>
        </w:rPr>
        <w:t>_______</w:t>
      </w:r>
      <w:r w:rsidRPr="009262E9">
        <w:rPr>
          <w:rFonts w:eastAsia="Calibri" w:cstheme="minorHAnsi"/>
          <w:sz w:val="20"/>
          <w:szCs w:val="20"/>
        </w:rPr>
        <w:t>_</w:t>
      </w:r>
      <w:r w:rsidR="008E734C" w:rsidRPr="009262E9">
        <w:rPr>
          <w:rFonts w:eastAsia="Calibri" w:cstheme="minorHAnsi"/>
          <w:sz w:val="20"/>
          <w:szCs w:val="20"/>
        </w:rPr>
        <w:t>_</w:t>
      </w:r>
      <w:r w:rsidRPr="009262E9">
        <w:rPr>
          <w:rFonts w:eastAsia="Calibri" w:cstheme="minorHAnsi"/>
          <w:sz w:val="20"/>
          <w:szCs w:val="20"/>
        </w:rPr>
        <w:t>_</w:t>
      </w:r>
      <w:r w:rsidR="008E734C" w:rsidRPr="009262E9">
        <w:rPr>
          <w:rFonts w:eastAsia="Calibri" w:cstheme="minorHAnsi"/>
          <w:sz w:val="20"/>
          <w:szCs w:val="20"/>
        </w:rPr>
        <w:t>__</w:t>
      </w:r>
      <w:r w:rsidRPr="009262E9">
        <w:rPr>
          <w:rFonts w:eastAsia="Calibri" w:cstheme="minorHAnsi"/>
          <w:sz w:val="20"/>
          <w:szCs w:val="20"/>
        </w:rPr>
        <w:t xml:space="preserve">___, residente </w:t>
      </w:r>
      <w:r w:rsidR="008E734C" w:rsidRPr="009262E9">
        <w:rPr>
          <w:rFonts w:eastAsia="Calibri" w:cstheme="minorHAnsi"/>
          <w:sz w:val="20"/>
          <w:szCs w:val="20"/>
        </w:rPr>
        <w:t>a _______________________________ (provincia di _____________)</w:t>
      </w:r>
      <w:r w:rsidRPr="009262E9">
        <w:rPr>
          <w:rFonts w:eastAsia="Calibri" w:cstheme="minorHAnsi"/>
          <w:sz w:val="20"/>
          <w:szCs w:val="20"/>
        </w:rPr>
        <w:t xml:space="preserve"> in via________</w:t>
      </w:r>
      <w:r w:rsidR="008E734C" w:rsidRPr="009262E9">
        <w:rPr>
          <w:rFonts w:eastAsia="Calibri" w:cstheme="minorHAnsi"/>
          <w:sz w:val="20"/>
          <w:szCs w:val="20"/>
        </w:rPr>
        <w:t>________________</w:t>
      </w:r>
      <w:r w:rsidRPr="009262E9">
        <w:rPr>
          <w:rFonts w:eastAsia="Calibri" w:cstheme="minorHAnsi"/>
          <w:sz w:val="20"/>
          <w:szCs w:val="20"/>
        </w:rPr>
        <w:t>______ n._</w:t>
      </w:r>
      <w:r w:rsidR="008E734C" w:rsidRPr="009262E9">
        <w:rPr>
          <w:rFonts w:eastAsia="Calibri" w:cstheme="minorHAnsi"/>
          <w:sz w:val="20"/>
          <w:szCs w:val="20"/>
        </w:rPr>
        <w:t>___</w:t>
      </w:r>
      <w:r w:rsidRPr="009262E9">
        <w:rPr>
          <w:rFonts w:eastAsia="Calibri" w:cstheme="minorHAnsi"/>
          <w:sz w:val="20"/>
          <w:szCs w:val="20"/>
        </w:rPr>
        <w:t xml:space="preserve">__ </w:t>
      </w:r>
    </w:p>
    <w:p w:rsidR="002D23E9" w:rsidRPr="009262E9" w:rsidRDefault="002D23E9" w:rsidP="00E8183A">
      <w:pPr>
        <w:spacing w:before="240" w:after="240" w:line="360" w:lineRule="auto"/>
        <w:jc w:val="both"/>
        <w:rPr>
          <w:rFonts w:eastAsia="Calibri" w:cstheme="minorHAnsi"/>
          <w:sz w:val="20"/>
          <w:szCs w:val="20"/>
        </w:rPr>
      </w:pPr>
      <w:r w:rsidRPr="009262E9">
        <w:rPr>
          <w:rFonts w:eastAsia="Calibri" w:cstheme="minorHAnsi"/>
          <w:sz w:val="20"/>
          <w:szCs w:val="20"/>
        </w:rPr>
        <w:t xml:space="preserve">consapevole delle sanzioni penali nel caso di dichiarazioni mendaci, di formazione o uso di atti falsi, richiamate nell’articolo 76 del D.P.R. </w:t>
      </w:r>
      <w:r w:rsidR="006E3FD6" w:rsidRPr="009262E9">
        <w:rPr>
          <w:rFonts w:eastAsia="Calibri" w:cstheme="minorHAnsi"/>
          <w:sz w:val="20"/>
          <w:szCs w:val="20"/>
        </w:rPr>
        <w:t xml:space="preserve">28 dicembre 2000, </w:t>
      </w:r>
      <w:r w:rsidRPr="009262E9">
        <w:rPr>
          <w:rFonts w:eastAsia="Calibri" w:cstheme="minorHAnsi"/>
          <w:sz w:val="20"/>
          <w:szCs w:val="20"/>
        </w:rPr>
        <w:t>n</w:t>
      </w:r>
      <w:r w:rsidR="006E3FD6" w:rsidRPr="009262E9">
        <w:rPr>
          <w:rFonts w:eastAsia="Calibri" w:cstheme="minorHAnsi"/>
          <w:sz w:val="20"/>
          <w:szCs w:val="20"/>
        </w:rPr>
        <w:t>. 445</w:t>
      </w:r>
    </w:p>
    <w:p w:rsidR="00E2583F" w:rsidRPr="006A1B71" w:rsidRDefault="00CC594B" w:rsidP="00E8183A">
      <w:pPr>
        <w:spacing w:before="240" w:after="240" w:line="240" w:lineRule="auto"/>
        <w:jc w:val="center"/>
        <w:rPr>
          <w:rFonts w:cstheme="minorHAnsi"/>
          <w:b/>
          <w:sz w:val="20"/>
          <w:szCs w:val="20"/>
        </w:rPr>
      </w:pPr>
      <w:r w:rsidRPr="006A1B71">
        <w:rPr>
          <w:rFonts w:cstheme="minorHAnsi"/>
          <w:b/>
          <w:sz w:val="20"/>
          <w:szCs w:val="20"/>
        </w:rPr>
        <w:t>DICHIARA</w:t>
      </w:r>
      <w:r w:rsidR="00E2583F" w:rsidRPr="006A1B71">
        <w:rPr>
          <w:rFonts w:cstheme="minorHAnsi"/>
          <w:b/>
          <w:sz w:val="20"/>
          <w:szCs w:val="20"/>
        </w:rPr>
        <w:t xml:space="preserve"> di:</w:t>
      </w:r>
    </w:p>
    <w:p w:rsidR="00CA41D4" w:rsidRPr="009262E9" w:rsidRDefault="006E3FD6" w:rsidP="006A1B71">
      <w:pPr>
        <w:pStyle w:val="Paragrafoelenco"/>
        <w:numPr>
          <w:ilvl w:val="0"/>
          <w:numId w:val="36"/>
        </w:numPr>
        <w:spacing w:before="0"/>
        <w:ind w:left="426" w:hanging="357"/>
        <w:contextualSpacing w:val="0"/>
        <w:rPr>
          <w:rFonts w:cstheme="minorHAnsi"/>
        </w:rPr>
      </w:pPr>
      <w:r w:rsidRPr="009262E9">
        <w:rPr>
          <w:rFonts w:cstheme="minorHAnsi"/>
        </w:rPr>
        <w:t>essersi insediato</w:t>
      </w:r>
      <w:r w:rsidR="00E2583F" w:rsidRPr="009262E9">
        <w:rPr>
          <w:rFonts w:cstheme="minorHAnsi"/>
        </w:rPr>
        <w:t xml:space="preserve"> per la prima volta in un’azienda agricola in qualità di</w:t>
      </w:r>
      <w:r w:rsidR="00CA41D4" w:rsidRPr="009262E9">
        <w:rPr>
          <w:rFonts w:cstheme="minorHAnsi"/>
        </w:rPr>
        <w:t>:</w:t>
      </w:r>
    </w:p>
    <w:p w:rsidR="00CA41D4" w:rsidRPr="009262E9" w:rsidRDefault="00CA41D4" w:rsidP="006A1B71">
      <w:pPr>
        <w:pStyle w:val="Paragrafoelenco"/>
        <w:numPr>
          <w:ilvl w:val="0"/>
          <w:numId w:val="37"/>
        </w:numPr>
        <w:spacing w:before="0" w:after="0"/>
        <w:ind w:left="851" w:hanging="357"/>
        <w:contextualSpacing w:val="0"/>
        <w:rPr>
          <w:rFonts w:cstheme="minorHAnsi"/>
        </w:rPr>
      </w:pPr>
      <w:r w:rsidRPr="009262E9">
        <w:rPr>
          <w:rFonts w:cstheme="minorHAnsi"/>
        </w:rPr>
        <w:t>unico titolare di impresa agricola (ditta individuale);</w:t>
      </w:r>
    </w:p>
    <w:p w:rsidR="00CA41D4" w:rsidRPr="009262E9" w:rsidRDefault="00CA41D4" w:rsidP="006A1B71">
      <w:pPr>
        <w:pStyle w:val="Paragrafoelenco"/>
        <w:numPr>
          <w:ilvl w:val="0"/>
          <w:numId w:val="37"/>
        </w:numPr>
        <w:spacing w:before="0"/>
        <w:ind w:left="851" w:hanging="357"/>
        <w:contextualSpacing w:val="0"/>
        <w:rPr>
          <w:rFonts w:cstheme="minorHAnsi"/>
        </w:rPr>
      </w:pPr>
      <w:r w:rsidRPr="009262E9">
        <w:rPr>
          <w:rFonts w:cstheme="minorHAnsi"/>
        </w:rPr>
        <w:t>socio contitolare della società (o cooperativa) _________________________________;</w:t>
      </w:r>
    </w:p>
    <w:p w:rsidR="00CA41D4" w:rsidRPr="009262E9" w:rsidRDefault="00CA41D4" w:rsidP="006A1B71">
      <w:pPr>
        <w:pStyle w:val="Paragrafoelenco"/>
        <w:numPr>
          <w:ilvl w:val="0"/>
          <w:numId w:val="36"/>
        </w:numPr>
        <w:spacing w:before="0"/>
        <w:ind w:left="426"/>
        <w:contextualSpacing w:val="0"/>
        <w:rPr>
          <w:rFonts w:cstheme="minorHAnsi"/>
        </w:rPr>
      </w:pPr>
      <w:r w:rsidRPr="009262E9">
        <w:rPr>
          <w:rFonts w:cstheme="minorHAnsi"/>
        </w:rPr>
        <w:t>non aver usufruito di analogo premio di primo insediamento con fondi comunitari e/o nazionali;</w:t>
      </w:r>
    </w:p>
    <w:p w:rsidR="00CA41D4" w:rsidRPr="009262E9" w:rsidRDefault="00CA41D4" w:rsidP="006A1B71">
      <w:pPr>
        <w:pStyle w:val="Paragrafoelenco"/>
        <w:numPr>
          <w:ilvl w:val="0"/>
          <w:numId w:val="36"/>
        </w:numPr>
        <w:spacing w:before="0"/>
        <w:ind w:left="426"/>
        <w:contextualSpacing w:val="0"/>
        <w:rPr>
          <w:rFonts w:cstheme="minorHAnsi"/>
        </w:rPr>
      </w:pPr>
      <w:r w:rsidRPr="009262E9">
        <w:rPr>
          <w:rFonts w:cstheme="minorHAnsi"/>
        </w:rPr>
        <w:t>non essersi insediato su terreni precedentemente condotti dal proprio coniuge, anche in quota parte;</w:t>
      </w:r>
    </w:p>
    <w:p w:rsidR="00CA41D4" w:rsidRPr="009262E9" w:rsidRDefault="00CA41D4" w:rsidP="006A1B71">
      <w:pPr>
        <w:pStyle w:val="Paragrafoelenco"/>
        <w:numPr>
          <w:ilvl w:val="0"/>
          <w:numId w:val="36"/>
        </w:numPr>
        <w:spacing w:before="0"/>
        <w:ind w:left="426"/>
        <w:contextualSpacing w:val="0"/>
        <w:rPr>
          <w:rFonts w:cstheme="minorHAnsi"/>
        </w:rPr>
      </w:pPr>
      <w:r w:rsidRPr="009262E9">
        <w:rPr>
          <w:rFonts w:cstheme="minorHAnsi"/>
        </w:rPr>
        <w:t xml:space="preserve">non essersi insediato in un’azienda agricola o su parte di essa (particelle) oggetto di insediamento di un beneficiario di premio di primo insediamento ai sensi del precedente avviso della Misura 6.1 del PSR 2014/2022 della Regione Puglia; </w:t>
      </w:r>
    </w:p>
    <w:p w:rsidR="00736A5E" w:rsidRPr="009262E9" w:rsidRDefault="00736A5E" w:rsidP="006A1B71">
      <w:pPr>
        <w:pStyle w:val="Paragrafoelenco"/>
        <w:numPr>
          <w:ilvl w:val="0"/>
          <w:numId w:val="36"/>
        </w:numPr>
        <w:spacing w:before="0"/>
        <w:ind w:left="426"/>
        <w:contextualSpacing w:val="0"/>
        <w:rPr>
          <w:rFonts w:cstheme="minorHAnsi"/>
        </w:rPr>
      </w:pPr>
      <w:r w:rsidRPr="009262E9">
        <w:rPr>
          <w:rFonts w:cstheme="minorHAnsi"/>
        </w:rPr>
        <w:t xml:space="preserve">non essersi insediato a seguito di frazionamento della superficie in proprietà dell’azienda agricola familiare; </w:t>
      </w:r>
    </w:p>
    <w:p w:rsidR="00E2583F" w:rsidRPr="009262E9" w:rsidRDefault="00E2583F" w:rsidP="006A1B71">
      <w:pPr>
        <w:pStyle w:val="Paragrafoelenco"/>
        <w:numPr>
          <w:ilvl w:val="0"/>
          <w:numId w:val="36"/>
        </w:numPr>
        <w:spacing w:before="0"/>
        <w:ind w:left="426"/>
        <w:contextualSpacing w:val="0"/>
        <w:rPr>
          <w:rFonts w:cstheme="minorHAnsi"/>
        </w:rPr>
      </w:pPr>
      <w:r w:rsidRPr="009262E9">
        <w:rPr>
          <w:rFonts w:cstheme="minorHAnsi"/>
        </w:rPr>
        <w:t>non aver commesso reati gravi in danno dello Stato e dalla UE;</w:t>
      </w:r>
    </w:p>
    <w:p w:rsidR="00E2583F" w:rsidRPr="009262E9" w:rsidRDefault="00E2583F" w:rsidP="006A1B71">
      <w:pPr>
        <w:pStyle w:val="Paragrafoelenco"/>
        <w:numPr>
          <w:ilvl w:val="0"/>
          <w:numId w:val="36"/>
        </w:numPr>
        <w:spacing w:before="0"/>
        <w:ind w:left="426"/>
        <w:contextualSpacing w:val="0"/>
        <w:rPr>
          <w:rFonts w:cstheme="minorHAnsi"/>
        </w:rPr>
      </w:pPr>
      <w:r w:rsidRPr="009262E9">
        <w:rPr>
          <w:rFonts w:cstheme="minorHAnsi"/>
        </w:rPr>
        <w:t>non essere in contrasto con la normativa antimafia vigente</w:t>
      </w:r>
    </w:p>
    <w:p w:rsidR="006A1B71" w:rsidRDefault="006A1B71" w:rsidP="006A1B71">
      <w:pPr>
        <w:spacing w:after="120" w:line="240" w:lineRule="auto"/>
        <w:jc w:val="center"/>
        <w:rPr>
          <w:rFonts w:cstheme="minorHAnsi"/>
          <w:b/>
          <w:sz w:val="20"/>
          <w:szCs w:val="20"/>
        </w:rPr>
      </w:pPr>
    </w:p>
    <w:p w:rsidR="002D23E9" w:rsidRPr="00A766A9" w:rsidRDefault="006E3FD6" w:rsidP="006A1B71">
      <w:pPr>
        <w:spacing w:after="120" w:line="240" w:lineRule="auto"/>
        <w:jc w:val="center"/>
        <w:rPr>
          <w:rFonts w:cstheme="minorHAnsi"/>
          <w:b/>
          <w:sz w:val="20"/>
          <w:szCs w:val="20"/>
        </w:rPr>
      </w:pPr>
      <w:r w:rsidRPr="00A766A9">
        <w:rPr>
          <w:rFonts w:cstheme="minorHAnsi"/>
          <w:b/>
          <w:sz w:val="20"/>
          <w:szCs w:val="20"/>
        </w:rPr>
        <w:t xml:space="preserve">E </w:t>
      </w:r>
      <w:r w:rsidR="00036FF7" w:rsidRPr="00A766A9">
        <w:rPr>
          <w:rFonts w:cstheme="minorHAnsi"/>
          <w:b/>
          <w:sz w:val="20"/>
          <w:szCs w:val="20"/>
        </w:rPr>
        <w:t>S</w:t>
      </w:r>
      <w:r w:rsidR="00CC594B" w:rsidRPr="00A766A9">
        <w:rPr>
          <w:rFonts w:cstheme="minorHAnsi"/>
          <w:b/>
          <w:sz w:val="20"/>
          <w:szCs w:val="20"/>
        </w:rPr>
        <w:t>I</w:t>
      </w:r>
      <w:r w:rsidR="008E734C" w:rsidRPr="00A766A9">
        <w:rPr>
          <w:rFonts w:cstheme="minorHAnsi"/>
          <w:b/>
          <w:sz w:val="20"/>
          <w:szCs w:val="20"/>
        </w:rPr>
        <w:t xml:space="preserve"> IMPEGNA A:</w:t>
      </w:r>
    </w:p>
    <w:p w:rsidR="00A435FC" w:rsidRPr="00A766A9" w:rsidRDefault="00FA4061" w:rsidP="00A435FC">
      <w:pPr>
        <w:pStyle w:val="Paragrafoelenco"/>
        <w:numPr>
          <w:ilvl w:val="0"/>
          <w:numId w:val="34"/>
        </w:numPr>
        <w:spacing w:before="0"/>
        <w:ind w:left="284" w:hanging="284"/>
        <w:contextualSpacing w:val="0"/>
        <w:rPr>
          <w:rFonts w:cstheme="minorHAnsi"/>
        </w:rPr>
      </w:pPr>
      <w:r>
        <w:rPr>
          <w:rFonts w:cstheme="minorHAnsi"/>
        </w:rPr>
        <w:t>a</w:t>
      </w:r>
      <w:r w:rsidR="00A435FC" w:rsidRPr="00A766A9">
        <w:rPr>
          <w:rFonts w:cstheme="minorHAnsi"/>
        </w:rPr>
        <w:t>cquisire adeguate qualifiche e competenze professionali, nel</w:t>
      </w:r>
      <w:r w:rsidR="00A435FC" w:rsidRPr="00A766A9">
        <w:rPr>
          <w:rFonts w:cstheme="minorHAnsi"/>
          <w:spacing w:val="1"/>
        </w:rPr>
        <w:t xml:space="preserve"> </w:t>
      </w:r>
      <w:r w:rsidR="00A435FC" w:rsidRPr="00A766A9">
        <w:rPr>
          <w:rFonts w:cstheme="minorHAnsi"/>
        </w:rPr>
        <w:t>rispetto dell’art. 2 comma 3 del Reg. (UE) n. 807/2014, entro un periodo non superiore a 36 mesi</w:t>
      </w:r>
      <w:r w:rsidR="00A435FC" w:rsidRPr="00A766A9">
        <w:rPr>
          <w:rFonts w:cstheme="minorHAnsi"/>
          <w:spacing w:val="1"/>
        </w:rPr>
        <w:t xml:space="preserve"> </w:t>
      </w:r>
      <w:r w:rsidR="00A435FC" w:rsidRPr="00A766A9">
        <w:rPr>
          <w:rFonts w:cstheme="minorHAnsi"/>
        </w:rPr>
        <w:t>a decorrere dalla data della singola decisione di concedere il sostegno;</w:t>
      </w:r>
    </w:p>
    <w:p w:rsidR="00022F4D" w:rsidRPr="009262E9" w:rsidRDefault="00022F4D" w:rsidP="006A1B71">
      <w:pPr>
        <w:pStyle w:val="Paragrafoelenco"/>
        <w:numPr>
          <w:ilvl w:val="0"/>
          <w:numId w:val="34"/>
        </w:numPr>
        <w:spacing w:before="0"/>
        <w:ind w:left="284" w:hanging="284"/>
        <w:contextualSpacing w:val="0"/>
        <w:rPr>
          <w:rFonts w:cstheme="minorHAnsi"/>
        </w:rPr>
      </w:pPr>
      <w:r w:rsidRPr="00A766A9">
        <w:rPr>
          <w:rFonts w:cstheme="minorHAnsi"/>
        </w:rPr>
        <w:t xml:space="preserve">diventare </w:t>
      </w:r>
      <w:r w:rsidRPr="009262E9">
        <w:rPr>
          <w:rFonts w:cstheme="minorHAnsi"/>
        </w:rPr>
        <w:t>“agricoltore in attività” entro 18 mesi dalla data di insediamento;</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condurre l’azienda per almeno 5 anni dalla data del provvedimento di concessione degli aiuti;</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acquisire la qualifica di IAP, qualora non insediato in qualità di Coltivatore Diretto ed iscritto nella relativa gestione previdenziale, entro 36 mesi dalla data di adozione del provvedimento di concessione degli aiuti;</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non</w:t>
      </w:r>
      <w:r w:rsidRPr="009262E9">
        <w:rPr>
          <w:rFonts w:cstheme="minorHAnsi"/>
          <w:spacing w:val="5"/>
        </w:rPr>
        <w:t xml:space="preserve"> </w:t>
      </w:r>
      <w:r w:rsidRPr="009262E9">
        <w:rPr>
          <w:rFonts w:cstheme="minorHAnsi"/>
        </w:rPr>
        <w:t>ridurre, nei</w:t>
      </w:r>
      <w:r w:rsidRPr="009262E9">
        <w:rPr>
          <w:rFonts w:cstheme="minorHAnsi"/>
          <w:spacing w:val="4"/>
        </w:rPr>
        <w:t xml:space="preserve"> </w:t>
      </w:r>
      <w:r w:rsidRPr="009262E9">
        <w:rPr>
          <w:rFonts w:cstheme="minorHAnsi"/>
        </w:rPr>
        <w:t>5</w:t>
      </w:r>
      <w:r w:rsidRPr="009262E9">
        <w:rPr>
          <w:rFonts w:cstheme="minorHAnsi"/>
          <w:spacing w:val="5"/>
        </w:rPr>
        <w:t xml:space="preserve"> </w:t>
      </w:r>
      <w:r w:rsidRPr="009262E9">
        <w:rPr>
          <w:rFonts w:cstheme="minorHAnsi"/>
        </w:rPr>
        <w:t>anni</w:t>
      </w:r>
      <w:r w:rsidRPr="009262E9">
        <w:rPr>
          <w:rFonts w:cstheme="minorHAnsi"/>
          <w:spacing w:val="4"/>
        </w:rPr>
        <w:t xml:space="preserve"> </w:t>
      </w:r>
      <w:r w:rsidRPr="009262E9">
        <w:rPr>
          <w:rFonts w:cstheme="minorHAnsi"/>
        </w:rPr>
        <w:t>successivi dalla</w:t>
      </w:r>
      <w:r w:rsidRPr="009262E9">
        <w:rPr>
          <w:rFonts w:cstheme="minorHAnsi"/>
          <w:spacing w:val="1"/>
        </w:rPr>
        <w:t xml:space="preserve"> </w:t>
      </w:r>
      <w:r w:rsidRPr="009262E9">
        <w:rPr>
          <w:rFonts w:cstheme="minorHAnsi"/>
        </w:rPr>
        <w:t>data</w:t>
      </w:r>
      <w:r w:rsidRPr="009262E9">
        <w:rPr>
          <w:rFonts w:cstheme="minorHAnsi"/>
          <w:spacing w:val="1"/>
        </w:rPr>
        <w:t xml:space="preserve"> </w:t>
      </w:r>
      <w:r w:rsidRPr="009262E9">
        <w:rPr>
          <w:rFonts w:cstheme="minorHAnsi"/>
        </w:rPr>
        <w:t>del</w:t>
      </w:r>
      <w:r w:rsidRPr="009262E9">
        <w:rPr>
          <w:rFonts w:cstheme="minorHAnsi"/>
          <w:spacing w:val="1"/>
        </w:rPr>
        <w:t xml:space="preserve"> </w:t>
      </w:r>
      <w:r w:rsidRPr="009262E9">
        <w:rPr>
          <w:rFonts w:cstheme="minorHAnsi"/>
        </w:rPr>
        <w:t>provvedimento</w:t>
      </w:r>
      <w:r w:rsidRPr="009262E9">
        <w:rPr>
          <w:rFonts w:cstheme="minorHAnsi"/>
          <w:spacing w:val="1"/>
        </w:rPr>
        <w:t xml:space="preserve"> </w:t>
      </w:r>
      <w:r w:rsidRPr="009262E9">
        <w:rPr>
          <w:rFonts w:cstheme="minorHAnsi"/>
        </w:rPr>
        <w:t>di concessione</w:t>
      </w:r>
      <w:r w:rsidRPr="009262E9">
        <w:rPr>
          <w:rFonts w:cstheme="minorHAnsi"/>
          <w:spacing w:val="54"/>
        </w:rPr>
        <w:t xml:space="preserve"> </w:t>
      </w:r>
      <w:r w:rsidRPr="009262E9">
        <w:rPr>
          <w:rFonts w:cstheme="minorHAnsi"/>
        </w:rPr>
        <w:t>degli aiuti,</w:t>
      </w:r>
      <w:r w:rsidRPr="009262E9">
        <w:rPr>
          <w:rFonts w:cstheme="minorHAnsi"/>
          <w:spacing w:val="4"/>
        </w:rPr>
        <w:t xml:space="preserve"> </w:t>
      </w:r>
      <w:r w:rsidRPr="009262E9">
        <w:rPr>
          <w:rFonts w:cstheme="minorHAnsi"/>
        </w:rPr>
        <w:t>la</w:t>
      </w:r>
      <w:r w:rsidRPr="009262E9">
        <w:rPr>
          <w:rFonts w:cstheme="minorHAnsi"/>
          <w:spacing w:val="5"/>
        </w:rPr>
        <w:t xml:space="preserve"> </w:t>
      </w:r>
      <w:r w:rsidRPr="009262E9">
        <w:rPr>
          <w:rFonts w:cstheme="minorHAnsi"/>
        </w:rPr>
        <w:t>produzione</w:t>
      </w:r>
      <w:r w:rsidRPr="009262E9">
        <w:rPr>
          <w:rFonts w:cstheme="minorHAnsi"/>
          <w:spacing w:val="4"/>
        </w:rPr>
        <w:t xml:space="preserve"> </w:t>
      </w:r>
      <w:r w:rsidRPr="009262E9">
        <w:rPr>
          <w:rFonts w:cstheme="minorHAnsi"/>
        </w:rPr>
        <w:t>standard</w:t>
      </w:r>
      <w:r w:rsidRPr="009262E9">
        <w:rPr>
          <w:rFonts w:cstheme="minorHAnsi"/>
          <w:spacing w:val="6"/>
        </w:rPr>
        <w:t xml:space="preserve"> </w:t>
      </w:r>
      <w:r w:rsidRPr="009262E9">
        <w:rPr>
          <w:rFonts w:cstheme="minorHAnsi"/>
        </w:rPr>
        <w:t>aziendale al di</w:t>
      </w:r>
      <w:r w:rsidRPr="009262E9">
        <w:rPr>
          <w:rFonts w:cstheme="minorHAnsi"/>
          <w:spacing w:val="1"/>
        </w:rPr>
        <w:t xml:space="preserve"> </w:t>
      </w:r>
      <w:r w:rsidRPr="009262E9">
        <w:rPr>
          <w:rFonts w:cstheme="minorHAnsi"/>
        </w:rPr>
        <w:t>sotto</w:t>
      </w:r>
      <w:r w:rsidRPr="009262E9">
        <w:rPr>
          <w:rFonts w:cstheme="minorHAnsi"/>
          <w:spacing w:val="-2"/>
        </w:rPr>
        <w:t xml:space="preserve"> </w:t>
      </w:r>
      <w:r w:rsidRPr="009262E9">
        <w:rPr>
          <w:rFonts w:cstheme="minorHAnsi"/>
        </w:rPr>
        <w:t>della</w:t>
      </w:r>
      <w:r w:rsidRPr="009262E9">
        <w:rPr>
          <w:rFonts w:cstheme="minorHAnsi"/>
          <w:spacing w:val="-1"/>
        </w:rPr>
        <w:t xml:space="preserve"> </w:t>
      </w:r>
      <w:r w:rsidRPr="009262E9">
        <w:rPr>
          <w:rFonts w:cstheme="minorHAnsi"/>
        </w:rPr>
        <w:t>soglia minima</w:t>
      </w:r>
      <w:r w:rsidRPr="009262E9">
        <w:rPr>
          <w:rFonts w:cstheme="minorHAnsi"/>
          <w:spacing w:val="-1"/>
        </w:rPr>
        <w:t xml:space="preserve"> </w:t>
      </w:r>
      <w:r w:rsidRPr="009262E9">
        <w:rPr>
          <w:rFonts w:cstheme="minorHAnsi"/>
        </w:rPr>
        <w:t>pari a</w:t>
      </w:r>
      <w:r w:rsidRPr="009262E9">
        <w:rPr>
          <w:rFonts w:cstheme="minorHAnsi"/>
          <w:spacing w:val="-1"/>
        </w:rPr>
        <w:t xml:space="preserve"> </w:t>
      </w:r>
      <w:r w:rsidRPr="009262E9">
        <w:rPr>
          <w:rFonts w:cstheme="minorHAnsi"/>
        </w:rPr>
        <w:t>18.000,00</w:t>
      </w:r>
      <w:r w:rsidRPr="009262E9">
        <w:rPr>
          <w:rFonts w:cstheme="minorHAnsi"/>
          <w:spacing w:val="1"/>
        </w:rPr>
        <w:t xml:space="preserve"> </w:t>
      </w:r>
      <w:r w:rsidRPr="009262E9">
        <w:rPr>
          <w:rFonts w:cstheme="minorHAnsi"/>
        </w:rPr>
        <w:t>euro o 15.000,00 nel caso di insediamento del giovane in un’azienda la cui SAU ricade per almeno 2/3 in zona rurale classificata “D” nel PSR Puglia 2014-2022;</w:t>
      </w:r>
    </w:p>
    <w:p w:rsidR="00022F4D" w:rsidRPr="009262E9" w:rsidRDefault="00F442D3" w:rsidP="006A1B71">
      <w:pPr>
        <w:pStyle w:val="Paragrafoelenco"/>
        <w:numPr>
          <w:ilvl w:val="0"/>
          <w:numId w:val="34"/>
        </w:numPr>
        <w:spacing w:before="0"/>
        <w:ind w:left="284" w:hanging="284"/>
        <w:contextualSpacing w:val="0"/>
        <w:rPr>
          <w:rFonts w:cstheme="minorHAnsi"/>
        </w:rPr>
      </w:pPr>
      <w:r w:rsidRPr="009262E9">
        <w:rPr>
          <w:rFonts w:cstheme="minorHAnsi"/>
        </w:rPr>
        <w:t xml:space="preserve">ove pertinente, </w:t>
      </w:r>
      <w:r w:rsidR="00022F4D" w:rsidRPr="009262E9">
        <w:rPr>
          <w:rFonts w:cstheme="minorHAnsi"/>
        </w:rPr>
        <w:t>mantenere nei</w:t>
      </w:r>
      <w:r w:rsidR="00022F4D" w:rsidRPr="009262E9">
        <w:rPr>
          <w:rFonts w:cstheme="minorHAnsi"/>
          <w:spacing w:val="4"/>
        </w:rPr>
        <w:t xml:space="preserve"> </w:t>
      </w:r>
      <w:r w:rsidR="00022F4D" w:rsidRPr="009262E9">
        <w:rPr>
          <w:rFonts w:cstheme="minorHAnsi"/>
        </w:rPr>
        <w:t>5</w:t>
      </w:r>
      <w:r w:rsidR="00022F4D" w:rsidRPr="009262E9">
        <w:rPr>
          <w:rFonts w:cstheme="minorHAnsi"/>
          <w:spacing w:val="5"/>
        </w:rPr>
        <w:t xml:space="preserve"> </w:t>
      </w:r>
      <w:r w:rsidR="00022F4D" w:rsidRPr="009262E9">
        <w:rPr>
          <w:rFonts w:cstheme="minorHAnsi"/>
        </w:rPr>
        <w:t>anni</w:t>
      </w:r>
      <w:r w:rsidR="00022F4D" w:rsidRPr="009262E9">
        <w:rPr>
          <w:rFonts w:cstheme="minorHAnsi"/>
          <w:spacing w:val="4"/>
        </w:rPr>
        <w:t xml:space="preserve"> </w:t>
      </w:r>
      <w:r w:rsidR="00022F4D" w:rsidRPr="009262E9">
        <w:rPr>
          <w:rFonts w:cstheme="minorHAnsi"/>
        </w:rPr>
        <w:t>successivi dalla</w:t>
      </w:r>
      <w:r w:rsidR="00022F4D" w:rsidRPr="009262E9">
        <w:rPr>
          <w:rFonts w:cstheme="minorHAnsi"/>
          <w:spacing w:val="1"/>
        </w:rPr>
        <w:t xml:space="preserve"> </w:t>
      </w:r>
      <w:r w:rsidR="00022F4D" w:rsidRPr="009262E9">
        <w:rPr>
          <w:rFonts w:cstheme="minorHAnsi"/>
        </w:rPr>
        <w:t>data</w:t>
      </w:r>
      <w:r w:rsidR="00022F4D" w:rsidRPr="009262E9">
        <w:rPr>
          <w:rFonts w:cstheme="minorHAnsi"/>
          <w:spacing w:val="1"/>
        </w:rPr>
        <w:t xml:space="preserve"> </w:t>
      </w:r>
      <w:r w:rsidR="00022F4D" w:rsidRPr="009262E9">
        <w:rPr>
          <w:rFonts w:cstheme="minorHAnsi"/>
        </w:rPr>
        <w:t>del</w:t>
      </w:r>
      <w:r w:rsidR="00022F4D" w:rsidRPr="009262E9">
        <w:rPr>
          <w:rFonts w:cstheme="minorHAnsi"/>
          <w:spacing w:val="1"/>
        </w:rPr>
        <w:t xml:space="preserve"> </w:t>
      </w:r>
      <w:r w:rsidR="00022F4D" w:rsidRPr="009262E9">
        <w:rPr>
          <w:rFonts w:cstheme="minorHAnsi"/>
        </w:rPr>
        <w:t>provvedimento</w:t>
      </w:r>
      <w:r w:rsidR="00022F4D" w:rsidRPr="009262E9">
        <w:rPr>
          <w:rFonts w:cstheme="minorHAnsi"/>
          <w:spacing w:val="1"/>
        </w:rPr>
        <w:t xml:space="preserve"> </w:t>
      </w:r>
      <w:r w:rsidR="00022F4D" w:rsidRPr="009262E9">
        <w:rPr>
          <w:rFonts w:cstheme="minorHAnsi"/>
        </w:rPr>
        <w:t>di concessione</w:t>
      </w:r>
      <w:r w:rsidR="00022F4D" w:rsidRPr="009262E9">
        <w:rPr>
          <w:rFonts w:cstheme="minorHAnsi"/>
          <w:spacing w:val="54"/>
        </w:rPr>
        <w:t xml:space="preserve"> </w:t>
      </w:r>
      <w:r w:rsidR="00022F4D" w:rsidRPr="009262E9">
        <w:rPr>
          <w:rFonts w:cstheme="minorHAnsi"/>
        </w:rPr>
        <w:t>degli aiuti, l’adesione al sistema di coltivazione biologico o integrato;</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rispettare</w:t>
      </w:r>
      <w:r w:rsidRPr="009262E9">
        <w:rPr>
          <w:rFonts w:cstheme="minorHAnsi"/>
          <w:spacing w:val="-3"/>
        </w:rPr>
        <w:t xml:space="preserve"> </w:t>
      </w:r>
      <w:r w:rsidRPr="009262E9">
        <w:rPr>
          <w:rFonts w:cstheme="minorHAnsi"/>
        </w:rPr>
        <w:t>le</w:t>
      </w:r>
      <w:r w:rsidRPr="009262E9">
        <w:rPr>
          <w:rFonts w:cstheme="minorHAnsi"/>
          <w:spacing w:val="-2"/>
        </w:rPr>
        <w:t xml:space="preserve"> </w:t>
      </w:r>
      <w:r w:rsidRPr="009262E9">
        <w:rPr>
          <w:rFonts w:cstheme="minorHAnsi"/>
        </w:rPr>
        <w:t>norme</w:t>
      </w:r>
      <w:r w:rsidRPr="009262E9">
        <w:rPr>
          <w:rFonts w:cstheme="minorHAnsi"/>
          <w:spacing w:val="-1"/>
        </w:rPr>
        <w:t xml:space="preserve"> </w:t>
      </w:r>
      <w:r w:rsidRPr="009262E9">
        <w:rPr>
          <w:rFonts w:cstheme="minorHAnsi"/>
        </w:rPr>
        <w:t>sulla</w:t>
      </w:r>
      <w:r w:rsidRPr="009262E9">
        <w:rPr>
          <w:rFonts w:cstheme="minorHAnsi"/>
          <w:spacing w:val="-5"/>
        </w:rPr>
        <w:t xml:space="preserve"> </w:t>
      </w:r>
      <w:r w:rsidRPr="009262E9">
        <w:rPr>
          <w:rFonts w:cstheme="minorHAnsi"/>
        </w:rPr>
        <w:t>sicurezza</w:t>
      </w:r>
      <w:r w:rsidRPr="009262E9">
        <w:rPr>
          <w:rFonts w:cstheme="minorHAnsi"/>
          <w:spacing w:val="-1"/>
        </w:rPr>
        <w:t xml:space="preserve"> </w:t>
      </w:r>
      <w:r w:rsidRPr="009262E9">
        <w:rPr>
          <w:rFonts w:cstheme="minorHAnsi"/>
        </w:rPr>
        <w:t>sui</w:t>
      </w:r>
      <w:r w:rsidRPr="009262E9">
        <w:rPr>
          <w:rFonts w:cstheme="minorHAnsi"/>
          <w:spacing w:val="-3"/>
        </w:rPr>
        <w:t xml:space="preserve"> </w:t>
      </w:r>
      <w:r w:rsidRPr="009262E9">
        <w:rPr>
          <w:rFonts w:cstheme="minorHAnsi"/>
        </w:rPr>
        <w:t>luoghi</w:t>
      </w:r>
      <w:r w:rsidRPr="009262E9">
        <w:rPr>
          <w:rFonts w:cstheme="minorHAnsi"/>
          <w:spacing w:val="-3"/>
        </w:rPr>
        <w:t xml:space="preserve"> </w:t>
      </w:r>
      <w:r w:rsidRPr="009262E9">
        <w:rPr>
          <w:rFonts w:cstheme="minorHAnsi"/>
        </w:rPr>
        <w:t>di</w:t>
      </w:r>
      <w:r w:rsidRPr="009262E9">
        <w:rPr>
          <w:rFonts w:cstheme="minorHAnsi"/>
          <w:spacing w:val="-1"/>
        </w:rPr>
        <w:t xml:space="preserve"> </w:t>
      </w:r>
      <w:r w:rsidRPr="009262E9">
        <w:rPr>
          <w:rFonts w:cstheme="minorHAnsi"/>
        </w:rPr>
        <w:t>lavoro ai</w:t>
      </w:r>
      <w:r w:rsidRPr="009262E9">
        <w:rPr>
          <w:rFonts w:cstheme="minorHAnsi"/>
          <w:spacing w:val="-4"/>
        </w:rPr>
        <w:t xml:space="preserve"> </w:t>
      </w:r>
      <w:r w:rsidRPr="009262E9">
        <w:rPr>
          <w:rFonts w:cstheme="minorHAnsi"/>
        </w:rPr>
        <w:t>sensi</w:t>
      </w:r>
      <w:r w:rsidRPr="009262E9">
        <w:rPr>
          <w:rFonts w:cstheme="minorHAnsi"/>
          <w:spacing w:val="-3"/>
        </w:rPr>
        <w:t xml:space="preserve"> </w:t>
      </w:r>
      <w:r w:rsidRPr="009262E9">
        <w:rPr>
          <w:rFonts w:cstheme="minorHAnsi"/>
        </w:rPr>
        <w:t>del</w:t>
      </w:r>
      <w:r w:rsidRPr="009262E9">
        <w:rPr>
          <w:rFonts w:cstheme="minorHAnsi"/>
          <w:spacing w:val="-4"/>
        </w:rPr>
        <w:t xml:space="preserve"> </w:t>
      </w:r>
      <w:r w:rsidRPr="009262E9">
        <w:rPr>
          <w:rFonts w:cstheme="minorHAnsi"/>
        </w:rPr>
        <w:t>D.lgs.</w:t>
      </w:r>
      <w:r w:rsidRPr="009262E9">
        <w:rPr>
          <w:rFonts w:cstheme="minorHAnsi"/>
          <w:spacing w:val="-1"/>
        </w:rPr>
        <w:t xml:space="preserve"> </w:t>
      </w:r>
      <w:r w:rsidRPr="009262E9">
        <w:rPr>
          <w:rFonts w:cstheme="minorHAnsi"/>
        </w:rPr>
        <w:t>n</w:t>
      </w:r>
      <w:r w:rsidRPr="009262E9">
        <w:rPr>
          <w:rFonts w:cstheme="minorHAnsi"/>
          <w:spacing w:val="-3"/>
        </w:rPr>
        <w:t xml:space="preserve"> </w:t>
      </w:r>
      <w:r w:rsidRPr="009262E9">
        <w:rPr>
          <w:rFonts w:cstheme="minorHAnsi"/>
        </w:rPr>
        <w:t>81/2008</w:t>
      </w:r>
      <w:r w:rsidRPr="009262E9">
        <w:rPr>
          <w:rFonts w:cstheme="minorHAnsi"/>
          <w:spacing w:val="-2"/>
        </w:rPr>
        <w:t xml:space="preserve"> </w:t>
      </w:r>
      <w:r w:rsidRPr="009262E9">
        <w:rPr>
          <w:rFonts w:cstheme="minorHAnsi"/>
        </w:rPr>
        <w:t xml:space="preserve">e </w:t>
      </w:r>
      <w:proofErr w:type="spellStart"/>
      <w:r w:rsidRPr="009262E9">
        <w:rPr>
          <w:rFonts w:cstheme="minorHAnsi"/>
        </w:rPr>
        <w:t>s.m.i</w:t>
      </w:r>
      <w:proofErr w:type="spellEnd"/>
      <w:r w:rsidRPr="009262E9">
        <w:rPr>
          <w:rFonts w:cstheme="minorHAnsi"/>
        </w:rPr>
        <w:t>;</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rispettare</w:t>
      </w:r>
      <w:r w:rsidRPr="009262E9">
        <w:rPr>
          <w:rFonts w:cstheme="minorHAnsi"/>
          <w:spacing w:val="32"/>
        </w:rPr>
        <w:t xml:space="preserve"> </w:t>
      </w:r>
      <w:r w:rsidRPr="009262E9">
        <w:rPr>
          <w:rFonts w:cstheme="minorHAnsi"/>
        </w:rPr>
        <w:t>la</w:t>
      </w:r>
      <w:r w:rsidRPr="009262E9">
        <w:rPr>
          <w:rFonts w:cstheme="minorHAnsi"/>
          <w:spacing w:val="33"/>
        </w:rPr>
        <w:t xml:space="preserve"> </w:t>
      </w:r>
      <w:r w:rsidRPr="009262E9">
        <w:rPr>
          <w:rFonts w:cstheme="minorHAnsi"/>
        </w:rPr>
        <w:t>Legge</w:t>
      </w:r>
      <w:r w:rsidRPr="009262E9">
        <w:rPr>
          <w:rFonts w:cstheme="minorHAnsi"/>
          <w:spacing w:val="32"/>
        </w:rPr>
        <w:t xml:space="preserve"> </w:t>
      </w:r>
      <w:r w:rsidRPr="009262E9">
        <w:rPr>
          <w:rFonts w:cstheme="minorHAnsi"/>
        </w:rPr>
        <w:t>Regionale</w:t>
      </w:r>
      <w:r w:rsidRPr="009262E9">
        <w:rPr>
          <w:rFonts w:cstheme="minorHAnsi"/>
          <w:spacing w:val="33"/>
        </w:rPr>
        <w:t xml:space="preserve"> </w:t>
      </w:r>
      <w:r w:rsidRPr="009262E9">
        <w:rPr>
          <w:rFonts w:cstheme="minorHAnsi"/>
        </w:rPr>
        <w:t>n.</w:t>
      </w:r>
      <w:r w:rsidRPr="009262E9">
        <w:rPr>
          <w:rFonts w:cstheme="minorHAnsi"/>
          <w:spacing w:val="31"/>
        </w:rPr>
        <w:t xml:space="preserve"> </w:t>
      </w:r>
      <w:r w:rsidRPr="009262E9">
        <w:rPr>
          <w:rFonts w:cstheme="minorHAnsi"/>
        </w:rPr>
        <w:t>28/2006</w:t>
      </w:r>
      <w:r w:rsidRPr="009262E9">
        <w:rPr>
          <w:rFonts w:cstheme="minorHAnsi"/>
          <w:spacing w:val="33"/>
        </w:rPr>
        <w:t xml:space="preserve"> </w:t>
      </w:r>
      <w:r w:rsidRPr="009262E9">
        <w:rPr>
          <w:rFonts w:cstheme="minorHAnsi"/>
        </w:rPr>
        <w:t>“Disciplina</w:t>
      </w:r>
      <w:r w:rsidRPr="009262E9">
        <w:rPr>
          <w:rFonts w:cstheme="minorHAnsi"/>
          <w:spacing w:val="32"/>
        </w:rPr>
        <w:t xml:space="preserve"> </w:t>
      </w:r>
      <w:r w:rsidRPr="009262E9">
        <w:rPr>
          <w:rFonts w:cstheme="minorHAnsi"/>
        </w:rPr>
        <w:t>in</w:t>
      </w:r>
      <w:r w:rsidRPr="009262E9">
        <w:rPr>
          <w:rFonts w:cstheme="minorHAnsi"/>
          <w:spacing w:val="33"/>
        </w:rPr>
        <w:t xml:space="preserve"> </w:t>
      </w:r>
      <w:r w:rsidRPr="009262E9">
        <w:rPr>
          <w:rFonts w:cstheme="minorHAnsi"/>
        </w:rPr>
        <w:t>materia</w:t>
      </w:r>
      <w:r w:rsidRPr="009262E9">
        <w:rPr>
          <w:rFonts w:cstheme="minorHAnsi"/>
          <w:spacing w:val="32"/>
        </w:rPr>
        <w:t xml:space="preserve"> </w:t>
      </w:r>
      <w:r w:rsidRPr="009262E9">
        <w:rPr>
          <w:rFonts w:cstheme="minorHAnsi"/>
        </w:rPr>
        <w:t>di</w:t>
      </w:r>
      <w:r w:rsidRPr="009262E9">
        <w:rPr>
          <w:rFonts w:cstheme="minorHAnsi"/>
          <w:spacing w:val="32"/>
        </w:rPr>
        <w:t xml:space="preserve"> </w:t>
      </w:r>
      <w:r w:rsidRPr="009262E9">
        <w:rPr>
          <w:rFonts w:cstheme="minorHAnsi"/>
        </w:rPr>
        <w:t>contrasto</w:t>
      </w:r>
      <w:r w:rsidRPr="009262E9">
        <w:rPr>
          <w:rFonts w:cstheme="minorHAnsi"/>
          <w:spacing w:val="32"/>
        </w:rPr>
        <w:t xml:space="preserve"> </w:t>
      </w:r>
      <w:r w:rsidRPr="009262E9">
        <w:rPr>
          <w:rFonts w:cstheme="minorHAnsi"/>
        </w:rPr>
        <w:t>al</w:t>
      </w:r>
      <w:r w:rsidRPr="009262E9">
        <w:rPr>
          <w:rFonts w:cstheme="minorHAnsi"/>
          <w:spacing w:val="32"/>
        </w:rPr>
        <w:t xml:space="preserve"> </w:t>
      </w:r>
      <w:r w:rsidRPr="009262E9">
        <w:rPr>
          <w:rFonts w:cstheme="minorHAnsi"/>
        </w:rPr>
        <w:t>lavoro</w:t>
      </w:r>
      <w:r w:rsidRPr="009262E9">
        <w:rPr>
          <w:rFonts w:cstheme="minorHAnsi"/>
          <w:spacing w:val="30"/>
        </w:rPr>
        <w:t xml:space="preserve"> </w:t>
      </w:r>
      <w:r w:rsidRPr="009262E9">
        <w:rPr>
          <w:rFonts w:cstheme="minorHAnsi"/>
        </w:rPr>
        <w:t>non</w:t>
      </w:r>
      <w:r w:rsidRPr="009262E9">
        <w:rPr>
          <w:rFonts w:cstheme="minorHAnsi"/>
          <w:spacing w:val="-51"/>
        </w:rPr>
        <w:t xml:space="preserve"> </w:t>
      </w:r>
      <w:r w:rsidRPr="009262E9">
        <w:rPr>
          <w:rFonts w:cstheme="minorHAnsi"/>
        </w:rPr>
        <w:t>regolare”</w:t>
      </w:r>
      <w:r w:rsidRPr="009262E9">
        <w:rPr>
          <w:rFonts w:cstheme="minorHAnsi"/>
          <w:spacing w:val="-2"/>
        </w:rPr>
        <w:t xml:space="preserve"> </w:t>
      </w:r>
      <w:r w:rsidRPr="009262E9">
        <w:rPr>
          <w:rFonts w:cstheme="minorHAnsi"/>
        </w:rPr>
        <w:t>e</w:t>
      </w:r>
      <w:r w:rsidRPr="009262E9">
        <w:rPr>
          <w:rFonts w:cstheme="minorHAnsi"/>
          <w:spacing w:val="-2"/>
        </w:rPr>
        <w:t xml:space="preserve"> </w:t>
      </w:r>
      <w:r w:rsidRPr="009262E9">
        <w:rPr>
          <w:rFonts w:cstheme="minorHAnsi"/>
        </w:rPr>
        <w:t>del</w:t>
      </w:r>
      <w:r w:rsidRPr="009262E9">
        <w:rPr>
          <w:rFonts w:cstheme="minorHAnsi"/>
          <w:spacing w:val="1"/>
        </w:rPr>
        <w:t xml:space="preserve"> </w:t>
      </w:r>
      <w:r w:rsidRPr="009262E9">
        <w:rPr>
          <w:rFonts w:cstheme="minorHAnsi"/>
        </w:rPr>
        <w:t>Regolamento</w:t>
      </w:r>
      <w:r w:rsidRPr="009262E9">
        <w:rPr>
          <w:rFonts w:cstheme="minorHAnsi"/>
          <w:spacing w:val="-2"/>
        </w:rPr>
        <w:t xml:space="preserve"> </w:t>
      </w:r>
      <w:r w:rsidRPr="009262E9">
        <w:rPr>
          <w:rFonts w:cstheme="minorHAnsi"/>
        </w:rPr>
        <w:t>regionale</w:t>
      </w:r>
      <w:r w:rsidRPr="009262E9">
        <w:rPr>
          <w:rFonts w:cstheme="minorHAnsi"/>
          <w:spacing w:val="-1"/>
        </w:rPr>
        <w:t xml:space="preserve"> </w:t>
      </w:r>
      <w:r w:rsidRPr="009262E9">
        <w:rPr>
          <w:rFonts w:cstheme="minorHAnsi"/>
        </w:rPr>
        <w:t>attuativo</w:t>
      </w:r>
      <w:r w:rsidRPr="009262E9">
        <w:rPr>
          <w:rFonts w:cstheme="minorHAnsi"/>
          <w:spacing w:val="-2"/>
        </w:rPr>
        <w:t xml:space="preserve"> </w:t>
      </w:r>
      <w:r w:rsidRPr="009262E9">
        <w:rPr>
          <w:rFonts w:cstheme="minorHAnsi"/>
        </w:rPr>
        <w:t>n.</w:t>
      </w:r>
      <w:r w:rsidRPr="009262E9">
        <w:rPr>
          <w:rFonts w:cstheme="minorHAnsi"/>
          <w:spacing w:val="-1"/>
        </w:rPr>
        <w:t xml:space="preserve"> </w:t>
      </w:r>
      <w:r w:rsidRPr="009262E9">
        <w:rPr>
          <w:rFonts w:cstheme="minorHAnsi"/>
        </w:rPr>
        <w:t>31</w:t>
      </w:r>
      <w:r w:rsidRPr="009262E9">
        <w:rPr>
          <w:rFonts w:cstheme="minorHAnsi"/>
          <w:spacing w:val="-1"/>
        </w:rPr>
        <w:t xml:space="preserve"> </w:t>
      </w:r>
      <w:r w:rsidRPr="009262E9">
        <w:rPr>
          <w:rFonts w:cstheme="minorHAnsi"/>
        </w:rPr>
        <w:t>del</w:t>
      </w:r>
      <w:r w:rsidRPr="009262E9">
        <w:rPr>
          <w:rFonts w:cstheme="minorHAnsi"/>
          <w:spacing w:val="-3"/>
        </w:rPr>
        <w:t xml:space="preserve"> </w:t>
      </w:r>
      <w:r w:rsidRPr="009262E9">
        <w:rPr>
          <w:rFonts w:cstheme="minorHAnsi"/>
        </w:rPr>
        <w:t>27/11/2009;</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osservare</w:t>
      </w:r>
      <w:r w:rsidRPr="009262E9">
        <w:rPr>
          <w:rFonts w:cstheme="minorHAnsi"/>
          <w:spacing w:val="-2"/>
        </w:rPr>
        <w:t xml:space="preserve"> </w:t>
      </w:r>
      <w:r w:rsidRPr="009262E9">
        <w:rPr>
          <w:rFonts w:cstheme="minorHAnsi"/>
        </w:rPr>
        <w:t>i</w:t>
      </w:r>
      <w:r w:rsidRPr="009262E9">
        <w:rPr>
          <w:rFonts w:cstheme="minorHAnsi"/>
          <w:spacing w:val="-3"/>
        </w:rPr>
        <w:t xml:space="preserve"> </w:t>
      </w:r>
      <w:r w:rsidRPr="009262E9">
        <w:rPr>
          <w:rFonts w:cstheme="minorHAnsi"/>
        </w:rPr>
        <w:t>termini</w:t>
      </w:r>
      <w:r w:rsidRPr="009262E9">
        <w:rPr>
          <w:rFonts w:cstheme="minorHAnsi"/>
          <w:spacing w:val="-4"/>
        </w:rPr>
        <w:t xml:space="preserve"> </w:t>
      </w:r>
      <w:r w:rsidRPr="009262E9">
        <w:rPr>
          <w:rFonts w:cstheme="minorHAnsi"/>
        </w:rPr>
        <w:t>previsti</w:t>
      </w:r>
      <w:r w:rsidRPr="009262E9">
        <w:rPr>
          <w:rFonts w:cstheme="minorHAnsi"/>
          <w:spacing w:val="-1"/>
        </w:rPr>
        <w:t xml:space="preserve"> </w:t>
      </w:r>
      <w:r w:rsidRPr="009262E9">
        <w:rPr>
          <w:rFonts w:cstheme="minorHAnsi"/>
        </w:rPr>
        <w:t>dai</w:t>
      </w:r>
      <w:r w:rsidRPr="009262E9">
        <w:rPr>
          <w:rFonts w:cstheme="minorHAnsi"/>
          <w:spacing w:val="-4"/>
        </w:rPr>
        <w:t xml:space="preserve"> </w:t>
      </w:r>
      <w:r w:rsidRPr="009262E9">
        <w:rPr>
          <w:rFonts w:cstheme="minorHAnsi"/>
        </w:rPr>
        <w:t>provvedimenti</w:t>
      </w:r>
      <w:r w:rsidRPr="009262E9">
        <w:rPr>
          <w:rFonts w:cstheme="minorHAnsi"/>
          <w:spacing w:val="-4"/>
        </w:rPr>
        <w:t xml:space="preserve"> </w:t>
      </w:r>
      <w:r w:rsidRPr="009262E9">
        <w:rPr>
          <w:rFonts w:cstheme="minorHAnsi"/>
        </w:rPr>
        <w:t>di</w:t>
      </w:r>
      <w:r w:rsidRPr="009262E9">
        <w:rPr>
          <w:rFonts w:cstheme="minorHAnsi"/>
          <w:spacing w:val="-4"/>
        </w:rPr>
        <w:t xml:space="preserve"> </w:t>
      </w:r>
      <w:r w:rsidRPr="009262E9">
        <w:rPr>
          <w:rFonts w:cstheme="minorHAnsi"/>
        </w:rPr>
        <w:t>concessione</w:t>
      </w:r>
      <w:r w:rsidRPr="009262E9">
        <w:rPr>
          <w:rFonts w:cstheme="minorHAnsi"/>
          <w:spacing w:val="-3"/>
        </w:rPr>
        <w:t xml:space="preserve"> </w:t>
      </w:r>
      <w:r w:rsidRPr="009262E9">
        <w:rPr>
          <w:rFonts w:cstheme="minorHAnsi"/>
        </w:rPr>
        <w:t>e</w:t>
      </w:r>
      <w:r w:rsidRPr="009262E9">
        <w:rPr>
          <w:rFonts w:cstheme="minorHAnsi"/>
          <w:spacing w:val="-3"/>
        </w:rPr>
        <w:t xml:space="preserve"> </w:t>
      </w:r>
      <w:r w:rsidRPr="009262E9">
        <w:rPr>
          <w:rFonts w:cstheme="minorHAnsi"/>
        </w:rPr>
        <w:t>dagli</w:t>
      </w:r>
      <w:r w:rsidRPr="009262E9">
        <w:rPr>
          <w:rFonts w:cstheme="minorHAnsi"/>
          <w:spacing w:val="-4"/>
        </w:rPr>
        <w:t xml:space="preserve"> </w:t>
      </w:r>
      <w:r w:rsidRPr="009262E9">
        <w:rPr>
          <w:rFonts w:cstheme="minorHAnsi"/>
        </w:rPr>
        <w:t>atti</w:t>
      </w:r>
      <w:r w:rsidRPr="009262E9">
        <w:rPr>
          <w:rFonts w:cstheme="minorHAnsi"/>
          <w:spacing w:val="-1"/>
        </w:rPr>
        <w:t xml:space="preserve"> </w:t>
      </w:r>
      <w:r w:rsidRPr="009262E9">
        <w:rPr>
          <w:rFonts w:cstheme="minorHAnsi"/>
        </w:rPr>
        <w:t>ad essi</w:t>
      </w:r>
      <w:r w:rsidRPr="009262E9">
        <w:rPr>
          <w:rFonts w:cstheme="minorHAnsi"/>
          <w:spacing w:val="-1"/>
        </w:rPr>
        <w:t xml:space="preserve"> </w:t>
      </w:r>
      <w:r w:rsidRPr="009262E9">
        <w:rPr>
          <w:rFonts w:cstheme="minorHAnsi"/>
        </w:rPr>
        <w:t>conseguenti;</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non</w:t>
      </w:r>
      <w:r w:rsidRPr="009262E9">
        <w:rPr>
          <w:rFonts w:cstheme="minorHAnsi"/>
          <w:spacing w:val="-4"/>
        </w:rPr>
        <w:t xml:space="preserve"> </w:t>
      </w:r>
      <w:r w:rsidR="00F442D3" w:rsidRPr="009262E9">
        <w:rPr>
          <w:rFonts w:cstheme="minorHAnsi"/>
        </w:rPr>
        <w:t>richiedere</w:t>
      </w:r>
      <w:r w:rsidRPr="009262E9">
        <w:rPr>
          <w:rFonts w:cstheme="minorHAnsi"/>
          <w:spacing w:val="-3"/>
        </w:rPr>
        <w:t xml:space="preserve"> </w:t>
      </w:r>
      <w:r w:rsidRPr="009262E9">
        <w:rPr>
          <w:rFonts w:cstheme="minorHAnsi"/>
        </w:rPr>
        <w:t>altri</w:t>
      </w:r>
      <w:r w:rsidRPr="009262E9">
        <w:rPr>
          <w:rFonts w:cstheme="minorHAnsi"/>
          <w:spacing w:val="-4"/>
        </w:rPr>
        <w:t xml:space="preserve"> </w:t>
      </w:r>
      <w:r w:rsidRPr="009262E9">
        <w:rPr>
          <w:rFonts w:cstheme="minorHAnsi"/>
        </w:rPr>
        <w:t>contributi</w:t>
      </w:r>
      <w:r w:rsidRPr="009262E9">
        <w:rPr>
          <w:rFonts w:cstheme="minorHAnsi"/>
          <w:spacing w:val="-4"/>
        </w:rPr>
        <w:t xml:space="preserve"> </w:t>
      </w:r>
      <w:r w:rsidRPr="009262E9">
        <w:rPr>
          <w:rFonts w:cstheme="minorHAnsi"/>
        </w:rPr>
        <w:t>pubblici in forma di premio di primo insediamento;</w:t>
      </w:r>
    </w:p>
    <w:p w:rsidR="00022F4D" w:rsidRPr="009262E9" w:rsidRDefault="00022F4D" w:rsidP="006A1B71">
      <w:pPr>
        <w:pStyle w:val="Paragrafoelenco"/>
        <w:numPr>
          <w:ilvl w:val="0"/>
          <w:numId w:val="34"/>
        </w:numPr>
        <w:spacing w:before="0"/>
        <w:ind w:left="284" w:hanging="284"/>
        <w:contextualSpacing w:val="0"/>
        <w:rPr>
          <w:rFonts w:cstheme="minorHAnsi"/>
        </w:rPr>
      </w:pPr>
      <w:bookmarkStart w:id="0" w:name="_Hlk102989280"/>
      <w:r w:rsidRPr="009262E9">
        <w:rPr>
          <w:rFonts w:cstheme="minorHAnsi"/>
        </w:rPr>
        <w:lastRenderedPageBreak/>
        <w:t xml:space="preserve">non aver commesso inadempienze/violazioni alle norme obbligatorie di contrasto alla </w:t>
      </w:r>
      <w:proofErr w:type="spellStart"/>
      <w:r w:rsidRPr="009262E9">
        <w:rPr>
          <w:rFonts w:cstheme="minorHAnsi"/>
        </w:rPr>
        <w:t>Xylella</w:t>
      </w:r>
      <w:proofErr w:type="spellEnd"/>
      <w:r w:rsidRPr="009262E9">
        <w:rPr>
          <w:rFonts w:cstheme="minorHAnsi"/>
        </w:rPr>
        <w:t xml:space="preserve"> (Legge Regionale 19 aprile 2021, n.6 - art. 3);</w:t>
      </w:r>
    </w:p>
    <w:p w:rsidR="00022F4D" w:rsidRPr="009262E9" w:rsidRDefault="00022F4D" w:rsidP="006A1B71">
      <w:pPr>
        <w:pStyle w:val="Paragrafoelenco"/>
        <w:numPr>
          <w:ilvl w:val="0"/>
          <w:numId w:val="34"/>
        </w:numPr>
        <w:spacing w:before="0"/>
        <w:ind w:left="284" w:hanging="284"/>
        <w:contextualSpacing w:val="0"/>
        <w:rPr>
          <w:rFonts w:cstheme="minorHAnsi"/>
        </w:rPr>
      </w:pPr>
      <w:r w:rsidRPr="009262E9">
        <w:rPr>
          <w:rFonts w:cstheme="minorHAnsi"/>
        </w:rPr>
        <w:t>concludere il piano aziendale entro i termini stabiliti nel provvedimento di concessione.</w:t>
      </w:r>
    </w:p>
    <w:bookmarkEnd w:id="0"/>
    <w:p w:rsidR="00CE66E7" w:rsidRPr="009262E9" w:rsidRDefault="00A3043D" w:rsidP="006A1B71">
      <w:pPr>
        <w:pStyle w:val="Paragrafoelenco"/>
        <w:numPr>
          <w:ilvl w:val="0"/>
          <w:numId w:val="34"/>
        </w:numPr>
        <w:spacing w:before="0"/>
        <w:ind w:left="284" w:hanging="284"/>
        <w:contextualSpacing w:val="0"/>
        <w:rPr>
          <w:rFonts w:cstheme="minorHAnsi"/>
        </w:rPr>
      </w:pPr>
      <w:r w:rsidRPr="009262E9">
        <w:rPr>
          <w:rFonts w:cstheme="minorHAnsi"/>
        </w:rPr>
        <w:t xml:space="preserve">restituire gli aiuti erogati, aumentati </w:t>
      </w:r>
      <w:r w:rsidR="00CE66E7" w:rsidRPr="009262E9">
        <w:rPr>
          <w:rFonts w:cstheme="minorHAnsi"/>
        </w:rPr>
        <w:t>secondo le procedure stabilite dall’Organismo Pagatore AGEA</w:t>
      </w:r>
      <w:r w:rsidRPr="009262E9">
        <w:rPr>
          <w:rFonts w:cstheme="minorHAnsi"/>
        </w:rPr>
        <w:t>, in caso di mancata osservanza di uno o più obblighi stabiliti dalla normativa comunitaria, nazionale, regionale e dal</w:t>
      </w:r>
      <w:r w:rsidR="00E24028" w:rsidRPr="009262E9">
        <w:rPr>
          <w:rFonts w:cstheme="minorHAnsi"/>
        </w:rPr>
        <w:t>l’Avviso</w:t>
      </w:r>
      <w:r w:rsidRPr="009262E9">
        <w:rPr>
          <w:rFonts w:cstheme="minorHAnsi"/>
        </w:rPr>
        <w:t>, nonché degli impegni assunti con la sottos</w:t>
      </w:r>
      <w:r w:rsidR="00CE66E7" w:rsidRPr="009262E9">
        <w:rPr>
          <w:rFonts w:cstheme="minorHAnsi"/>
        </w:rPr>
        <w:t xml:space="preserve">crizione delle domande di </w:t>
      </w:r>
      <w:r w:rsidR="00036FF7" w:rsidRPr="009262E9">
        <w:rPr>
          <w:rFonts w:cstheme="minorHAnsi"/>
        </w:rPr>
        <w:t>sostegno</w:t>
      </w:r>
      <w:r w:rsidR="006E3FD6" w:rsidRPr="009262E9">
        <w:rPr>
          <w:rFonts w:cstheme="minorHAnsi"/>
        </w:rPr>
        <w:t>;</w:t>
      </w:r>
    </w:p>
    <w:p w:rsidR="006E3FD6" w:rsidRPr="009262E9" w:rsidRDefault="006E3FD6" w:rsidP="006A1B71">
      <w:pPr>
        <w:pStyle w:val="Paragrafoelenco"/>
        <w:numPr>
          <w:ilvl w:val="0"/>
          <w:numId w:val="34"/>
        </w:numPr>
        <w:spacing w:before="0"/>
        <w:ind w:left="284" w:hanging="284"/>
        <w:contextualSpacing w:val="0"/>
        <w:rPr>
          <w:rFonts w:cstheme="minorHAnsi"/>
        </w:rPr>
      </w:pPr>
      <w:r w:rsidRPr="009262E9">
        <w:rPr>
          <w:rFonts w:cstheme="minorHAnsi"/>
        </w:rPr>
        <w:t>mantenere i Requisiti di Ammissibilità di cui al par</w:t>
      </w:r>
      <w:r w:rsidR="00E8183A" w:rsidRPr="009262E9">
        <w:rPr>
          <w:rFonts w:cstheme="minorHAnsi"/>
        </w:rPr>
        <w:t>agrafo</w:t>
      </w:r>
      <w:r w:rsidRPr="009262E9">
        <w:rPr>
          <w:rFonts w:cstheme="minorHAnsi"/>
        </w:rPr>
        <w:t xml:space="preserve"> 7 </w:t>
      </w:r>
      <w:r w:rsidR="00E8183A" w:rsidRPr="009262E9">
        <w:rPr>
          <w:rFonts w:cstheme="minorHAnsi"/>
        </w:rPr>
        <w:t>del</w:t>
      </w:r>
      <w:r w:rsidR="00486FEC" w:rsidRPr="009262E9">
        <w:rPr>
          <w:rFonts w:cstheme="minorHAnsi"/>
        </w:rPr>
        <w:t>l’Avviso</w:t>
      </w:r>
      <w:r w:rsidR="00E8183A" w:rsidRPr="009262E9">
        <w:rPr>
          <w:rFonts w:cstheme="minorHAnsi"/>
        </w:rPr>
        <w:t xml:space="preserve"> </w:t>
      </w:r>
      <w:r w:rsidRPr="009262E9">
        <w:rPr>
          <w:rFonts w:cstheme="minorHAnsi"/>
        </w:rPr>
        <w:t>per tutta la durata degli impegni;</w:t>
      </w:r>
    </w:p>
    <w:p w:rsidR="006E3FD6" w:rsidRPr="009262E9" w:rsidRDefault="006E3FD6" w:rsidP="006A1B71">
      <w:pPr>
        <w:pStyle w:val="Paragrafoelenco"/>
        <w:numPr>
          <w:ilvl w:val="0"/>
          <w:numId w:val="34"/>
        </w:numPr>
        <w:spacing w:before="0"/>
        <w:ind w:left="284" w:hanging="284"/>
        <w:contextualSpacing w:val="0"/>
        <w:rPr>
          <w:rFonts w:cstheme="minorHAnsi"/>
        </w:rPr>
      </w:pPr>
      <w:r w:rsidRPr="009262E9">
        <w:rPr>
          <w:rFonts w:cstheme="minorHAnsi"/>
        </w:rPr>
        <w:t xml:space="preserve">custodire in sicurezza i documenti giustificativi di spesa dell’operazione ammessa a cofinanziamento, al fine di permettere in qualsiasi momento le verifiche in capo ai competenti organismi; tale custodia dovrà essere assicurata almeno fino a cinque anni dalla </w:t>
      </w:r>
      <w:r w:rsidR="00F442D3" w:rsidRPr="009262E9">
        <w:rPr>
          <w:rFonts w:cstheme="minorHAnsi"/>
        </w:rPr>
        <w:t>data di ultimazione dei lavori.</w:t>
      </w:r>
    </w:p>
    <w:p w:rsidR="00CE66E7" w:rsidRDefault="00CE66E7" w:rsidP="00E8183A">
      <w:pPr>
        <w:spacing w:before="240" w:after="240" w:line="240" w:lineRule="auto"/>
        <w:jc w:val="both"/>
        <w:rPr>
          <w:rFonts w:eastAsia="Calibri" w:cstheme="minorHAnsi"/>
          <w:sz w:val="20"/>
          <w:szCs w:val="20"/>
        </w:rPr>
      </w:pPr>
      <w:r w:rsidRPr="009262E9">
        <w:rPr>
          <w:rFonts w:eastAsia="Calibri" w:cstheme="minorHAnsi"/>
          <w:sz w:val="20"/>
          <w:szCs w:val="20"/>
        </w:rPr>
        <w:t>Dichiara altresì, di essere informato ai sensi e per gli effetti di cui all’articolo 10 del Decreto Legislativo n.</w:t>
      </w:r>
      <w:r w:rsidRPr="009262E9">
        <w:rPr>
          <w:rFonts w:eastAsia="Calibri" w:cstheme="minorHAnsi"/>
          <w:color w:val="FFFFFF"/>
          <w:sz w:val="20"/>
          <w:szCs w:val="20"/>
        </w:rPr>
        <w:t>_</w:t>
      </w:r>
      <w:r w:rsidRPr="009262E9">
        <w:rPr>
          <w:rFonts w:eastAsia="Calibri" w:cstheme="minorHAnsi"/>
          <w:sz w:val="20"/>
          <w:szCs w:val="20"/>
        </w:rPr>
        <w:t>196/2003, che i dati personali raccolti saranno trattati, anche con strumenti informatici esclusivamente nell’ambito del procedimento per il quale la presente dichiarazione viene resa.</w:t>
      </w:r>
    </w:p>
    <w:p w:rsidR="006A1B71" w:rsidRPr="009262E9" w:rsidRDefault="006A1B71" w:rsidP="00E8183A">
      <w:pPr>
        <w:spacing w:before="240" w:after="240" w:line="240" w:lineRule="auto"/>
        <w:jc w:val="both"/>
        <w:rPr>
          <w:rFonts w:eastAsia="Calibri" w:cstheme="minorHAnsi"/>
          <w:sz w:val="20"/>
          <w:szCs w:val="20"/>
        </w:rPr>
      </w:pPr>
    </w:p>
    <w:p w:rsidR="00CE66E7" w:rsidRPr="009262E9" w:rsidRDefault="00CE66E7" w:rsidP="00E8183A">
      <w:pPr>
        <w:spacing w:before="240" w:after="240" w:line="240" w:lineRule="auto"/>
        <w:jc w:val="both"/>
        <w:rPr>
          <w:rFonts w:eastAsia="Calibri" w:cstheme="minorHAnsi"/>
          <w:sz w:val="20"/>
          <w:szCs w:val="20"/>
        </w:rPr>
      </w:pPr>
      <w:r w:rsidRPr="009262E9">
        <w:rPr>
          <w:rFonts w:eastAsia="Calibri" w:cstheme="minorHAnsi"/>
          <w:sz w:val="20"/>
          <w:szCs w:val="20"/>
        </w:rPr>
        <w:t>___________________</w:t>
      </w:r>
    </w:p>
    <w:p w:rsidR="00CE66E7" w:rsidRPr="009262E9" w:rsidRDefault="00CE66E7" w:rsidP="00417B74">
      <w:pPr>
        <w:spacing w:after="0" w:line="240" w:lineRule="auto"/>
        <w:jc w:val="both"/>
        <w:rPr>
          <w:rFonts w:eastAsia="Calibri" w:cstheme="minorHAnsi"/>
          <w:sz w:val="20"/>
          <w:szCs w:val="20"/>
        </w:rPr>
      </w:pPr>
      <w:r w:rsidRPr="009262E9">
        <w:rPr>
          <w:rFonts w:eastAsia="Calibri" w:cstheme="minorHAnsi"/>
          <w:sz w:val="20"/>
          <w:szCs w:val="20"/>
        </w:rPr>
        <w:t xml:space="preserve">     </w:t>
      </w:r>
      <w:r w:rsidR="00CC594B" w:rsidRPr="009262E9">
        <w:rPr>
          <w:rFonts w:cstheme="minorHAnsi"/>
          <w:sz w:val="20"/>
          <w:szCs w:val="20"/>
        </w:rPr>
        <w:t xml:space="preserve">   </w:t>
      </w:r>
      <w:r w:rsidRPr="009262E9">
        <w:rPr>
          <w:rFonts w:eastAsia="Calibri" w:cstheme="minorHAnsi"/>
          <w:sz w:val="20"/>
          <w:szCs w:val="20"/>
        </w:rPr>
        <w:t>(luogo e data)</w:t>
      </w:r>
    </w:p>
    <w:p w:rsidR="00CC594B" w:rsidRDefault="00CE66E7" w:rsidP="00CC594B">
      <w:pPr>
        <w:spacing w:before="240" w:after="0" w:line="240" w:lineRule="auto"/>
        <w:jc w:val="both"/>
        <w:rPr>
          <w:sz w:val="16"/>
          <w:szCs w:val="16"/>
        </w:rPr>
      </w:pPr>
      <w:r w:rsidRPr="009262E9">
        <w:rPr>
          <w:rFonts w:eastAsia="Calibri" w:cstheme="minorHAnsi"/>
          <w:sz w:val="20"/>
          <w:szCs w:val="20"/>
        </w:rPr>
        <w:t xml:space="preserve">                                                </w:t>
      </w:r>
      <w:r w:rsidRPr="00CE66E7">
        <w:rPr>
          <w:rFonts w:ascii="Times New Roman" w:eastAsia="Calibri" w:hAnsi="Times New Roman" w:cs="Times New Roman"/>
        </w:rPr>
        <w:t xml:space="preserve">                         </w:t>
      </w:r>
      <w:r w:rsidR="00CC594B">
        <w:rPr>
          <w:rFonts w:ascii="Times New Roman" w:hAnsi="Times New Roman" w:cs="Times New Roman"/>
        </w:rPr>
        <w:t xml:space="preserve">    </w:t>
      </w:r>
      <w:r w:rsidR="00CC594B">
        <w:rPr>
          <w:rFonts w:ascii="Times New Roman" w:hAnsi="Times New Roman" w:cs="Times New Roman"/>
        </w:rPr>
        <w:tab/>
      </w:r>
      <w:r w:rsidR="00CC594B">
        <w:rPr>
          <w:rFonts w:ascii="Times New Roman" w:hAnsi="Times New Roman" w:cs="Times New Roman"/>
        </w:rPr>
        <w:tab/>
      </w:r>
      <w:r w:rsidRPr="009262E9">
        <w:rPr>
          <w:rFonts w:eastAsia="Calibri" w:cstheme="minorHAnsi"/>
          <w:sz w:val="20"/>
          <w:szCs w:val="20"/>
        </w:rPr>
        <w:t>Firma</w:t>
      </w:r>
      <w:r w:rsidR="00CC594B">
        <w:rPr>
          <w:rFonts w:ascii="Times New Roman" w:hAnsi="Times New Roman" w:cs="Times New Roman"/>
        </w:rPr>
        <w:t xml:space="preserve"> </w:t>
      </w:r>
      <w:r w:rsidRPr="00CE66E7">
        <w:rPr>
          <w:rFonts w:ascii="Times New Roman" w:eastAsia="Calibri" w:hAnsi="Times New Roman" w:cs="Times New Roman"/>
        </w:rPr>
        <w:t>________________________</w:t>
      </w:r>
      <w:r w:rsidR="00CC594B">
        <w:rPr>
          <w:rFonts w:ascii="Times New Roman" w:hAnsi="Times New Roman" w:cs="Times New Roman"/>
        </w:rPr>
        <w:t>______</w:t>
      </w:r>
      <w:r w:rsidRPr="00CE66E7">
        <w:rPr>
          <w:rFonts w:ascii="Times New Roman" w:eastAsia="Calibri" w:hAnsi="Times New Roman" w:cs="Times New Roman"/>
        </w:rPr>
        <w:t>_</w:t>
      </w:r>
    </w:p>
    <w:p w:rsidR="00CE66E7" w:rsidRPr="00CC594B" w:rsidRDefault="00CC594B" w:rsidP="00CC594B">
      <w:pPr>
        <w:spacing w:after="0" w:line="240" w:lineRule="auto"/>
        <w:ind w:left="4248" w:firstLine="708"/>
        <w:jc w:val="both"/>
        <w:rPr>
          <w:rFonts w:ascii="Times New Roman" w:eastAsia="Calibri" w:hAnsi="Times New Roman" w:cs="Times New Roman"/>
          <w:sz w:val="12"/>
          <w:szCs w:val="12"/>
        </w:rPr>
      </w:pPr>
      <w:r>
        <w:rPr>
          <w:rFonts w:ascii="Times New Roman" w:hAnsi="Times New Roman" w:cs="Times New Roman"/>
          <w:sz w:val="12"/>
          <w:szCs w:val="12"/>
        </w:rPr>
        <w:t xml:space="preserve">Autenticata </w:t>
      </w:r>
      <w:r w:rsidRPr="00CC594B">
        <w:rPr>
          <w:rFonts w:ascii="Times New Roman" w:eastAsia="Calibri" w:hAnsi="Times New Roman" w:cs="Times New Roman"/>
          <w:sz w:val="12"/>
          <w:szCs w:val="12"/>
        </w:rPr>
        <w:t>secondo le modalità indicate all’art. 38 del D.P.R. 28/12/2000 N. 445</w:t>
      </w:r>
    </w:p>
    <w:sectPr w:rsidR="00CE66E7" w:rsidRPr="00CC594B" w:rsidSect="00B27CF0">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14F" w:rsidRDefault="0031414F" w:rsidP="00C54F60">
      <w:pPr>
        <w:spacing w:after="0" w:line="240" w:lineRule="auto"/>
      </w:pPr>
      <w:r>
        <w:separator/>
      </w:r>
    </w:p>
  </w:endnote>
  <w:endnote w:type="continuationSeparator" w:id="0">
    <w:p w:rsidR="0031414F" w:rsidRDefault="0031414F" w:rsidP="00C54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F0" w:rsidRDefault="00B27CF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222766"/>
      <w:docPartObj>
        <w:docPartGallery w:val="Page Numbers (Bottom of Page)"/>
        <w:docPartUnique/>
      </w:docPartObj>
    </w:sdtPr>
    <w:sdtEndPr>
      <w:rPr>
        <w:sz w:val="20"/>
        <w:szCs w:val="20"/>
      </w:rPr>
    </w:sdtEndPr>
    <w:sdtContent>
      <w:p w:rsidR="00B27CF0" w:rsidRPr="00B27CF0" w:rsidRDefault="00B27CF0">
        <w:pPr>
          <w:pStyle w:val="Pidipagina"/>
          <w:jc w:val="center"/>
          <w:rPr>
            <w:sz w:val="20"/>
            <w:szCs w:val="20"/>
          </w:rPr>
        </w:pPr>
        <w:r w:rsidRPr="00B27CF0">
          <w:rPr>
            <w:sz w:val="20"/>
            <w:szCs w:val="20"/>
          </w:rPr>
          <w:fldChar w:fldCharType="begin"/>
        </w:r>
        <w:r w:rsidRPr="00B27CF0">
          <w:rPr>
            <w:sz w:val="20"/>
            <w:szCs w:val="20"/>
          </w:rPr>
          <w:instrText>PAGE   \* MERGEFORMAT</w:instrText>
        </w:r>
        <w:r w:rsidRPr="00B27CF0">
          <w:rPr>
            <w:sz w:val="20"/>
            <w:szCs w:val="20"/>
          </w:rPr>
          <w:fldChar w:fldCharType="separate"/>
        </w:r>
        <w:r w:rsidR="002C7F66">
          <w:rPr>
            <w:noProof/>
            <w:sz w:val="20"/>
            <w:szCs w:val="20"/>
          </w:rPr>
          <w:t>24</w:t>
        </w:r>
        <w:r w:rsidRPr="00B27CF0">
          <w:rPr>
            <w:sz w:val="20"/>
            <w:szCs w:val="20"/>
          </w:rPr>
          <w:fldChar w:fldCharType="end"/>
        </w:r>
      </w:p>
    </w:sdtContent>
  </w:sdt>
  <w:p w:rsidR="00B27CF0" w:rsidRDefault="00B27CF0">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F0" w:rsidRDefault="00B27CF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14F" w:rsidRDefault="0031414F" w:rsidP="00C54F60">
      <w:pPr>
        <w:spacing w:after="0" w:line="240" w:lineRule="auto"/>
      </w:pPr>
      <w:r>
        <w:separator/>
      </w:r>
    </w:p>
  </w:footnote>
  <w:footnote w:type="continuationSeparator" w:id="0">
    <w:p w:rsidR="0031414F" w:rsidRDefault="0031414F" w:rsidP="00C54F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F0" w:rsidRDefault="00B27CF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60" w:rsidRDefault="00C54F60">
    <w:pPr>
      <w:pStyle w:val="Intestazione"/>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CF0" w:rsidRDefault="00B27CF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2D1B"/>
    <w:multiLevelType w:val="hybridMultilevel"/>
    <w:tmpl w:val="6B32FADE"/>
    <w:lvl w:ilvl="0" w:tplc="6DF493C4">
      <w:start w:val="1"/>
      <w:numFmt w:val="lowerLetter"/>
      <w:lvlText w:val="%1)"/>
      <w:lvlJc w:val="left"/>
      <w:pPr>
        <w:ind w:left="720" w:hanging="360"/>
      </w:pPr>
      <w:rPr>
        <w:rFonts w:ascii="Calibri" w:eastAsia="Calibri" w:hAnsi="Calibri" w:cs="Calibri"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5942AE"/>
    <w:multiLevelType w:val="hybridMultilevel"/>
    <w:tmpl w:val="1F30BBA6"/>
    <w:lvl w:ilvl="0" w:tplc="89E48918">
      <w:start w:val="1"/>
      <w:numFmt w:val="lowerLetter"/>
      <w:pStyle w:val="Paragrafoelenco"/>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1427F4"/>
    <w:multiLevelType w:val="hybridMultilevel"/>
    <w:tmpl w:val="D5EAECE2"/>
    <w:lvl w:ilvl="0" w:tplc="149E5234">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C50875"/>
    <w:multiLevelType w:val="hybridMultilevel"/>
    <w:tmpl w:val="3ADA1F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B035E7"/>
    <w:multiLevelType w:val="hybridMultilevel"/>
    <w:tmpl w:val="1CFA2470"/>
    <w:lvl w:ilvl="0" w:tplc="36CCA60A">
      <w:start w:val="1"/>
      <w:numFmt w:val="lowerLetter"/>
      <w:lvlText w:val="%1)"/>
      <w:lvlJc w:val="left"/>
      <w:pPr>
        <w:ind w:left="720" w:hanging="360"/>
      </w:pPr>
      <w:rPr>
        <w:rFonts w:ascii="Calibri" w:eastAsia="Calibri" w:hAnsi="Calibri" w:cs="Calibri" w:hint="default"/>
        <w:w w:val="99"/>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8E505CA"/>
    <w:multiLevelType w:val="hybridMultilevel"/>
    <w:tmpl w:val="45064740"/>
    <w:lvl w:ilvl="0" w:tplc="C6789226">
      <w:start w:val="1"/>
      <w:numFmt w:val="decimal"/>
      <w:lvlText w:val="%1)"/>
      <w:lvlJc w:val="left"/>
      <w:pPr>
        <w:ind w:left="720" w:hanging="360"/>
      </w:pPr>
      <w:rPr>
        <w:rFonts w:hint="default"/>
        <w:w w:val="99"/>
        <w:sz w:val="20"/>
        <w:szCs w:val="2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229036A"/>
    <w:multiLevelType w:val="hybridMultilevel"/>
    <w:tmpl w:val="7682BFD6"/>
    <w:lvl w:ilvl="0" w:tplc="2C42628A">
      <w:start w:val="1"/>
      <w:numFmt w:val="decimal"/>
      <w:lvlText w:val="%1)"/>
      <w:lvlJc w:val="left"/>
      <w:pPr>
        <w:ind w:left="701" w:hanging="286"/>
      </w:pPr>
      <w:rPr>
        <w:rFonts w:ascii="Calibri" w:eastAsia="Calibri" w:hAnsi="Calibri" w:cs="Calibri" w:hint="default"/>
        <w:w w:val="99"/>
        <w:sz w:val="24"/>
        <w:szCs w:val="24"/>
        <w:lang w:val="it-IT" w:eastAsia="en-US" w:bidi="ar-SA"/>
      </w:rPr>
    </w:lvl>
    <w:lvl w:ilvl="1" w:tplc="9D543CF6">
      <w:start w:val="1"/>
      <w:numFmt w:val="lowerLetter"/>
      <w:lvlText w:val="%2)"/>
      <w:lvlJc w:val="left"/>
      <w:pPr>
        <w:ind w:left="701" w:hanging="286"/>
      </w:pPr>
      <w:rPr>
        <w:rFonts w:ascii="Calibri" w:eastAsia="Calibri" w:hAnsi="Calibri" w:cs="Calibri" w:hint="default"/>
        <w:w w:val="99"/>
        <w:sz w:val="24"/>
        <w:szCs w:val="24"/>
        <w:lang w:val="it-IT" w:eastAsia="en-US" w:bidi="ar-SA"/>
      </w:rPr>
    </w:lvl>
    <w:lvl w:ilvl="2" w:tplc="3BA8FE16">
      <w:numFmt w:val="bullet"/>
      <w:lvlText w:val="•"/>
      <w:lvlJc w:val="left"/>
      <w:pPr>
        <w:ind w:left="2540" w:hanging="286"/>
      </w:pPr>
      <w:rPr>
        <w:rFonts w:hint="default"/>
        <w:lang w:val="it-IT" w:eastAsia="en-US" w:bidi="ar-SA"/>
      </w:rPr>
    </w:lvl>
    <w:lvl w:ilvl="3" w:tplc="15247058">
      <w:numFmt w:val="bullet"/>
      <w:lvlText w:val="•"/>
      <w:lvlJc w:val="left"/>
      <w:pPr>
        <w:ind w:left="3460" w:hanging="286"/>
      </w:pPr>
      <w:rPr>
        <w:rFonts w:hint="default"/>
        <w:lang w:val="it-IT" w:eastAsia="en-US" w:bidi="ar-SA"/>
      </w:rPr>
    </w:lvl>
    <w:lvl w:ilvl="4" w:tplc="4026839E">
      <w:numFmt w:val="bullet"/>
      <w:lvlText w:val="•"/>
      <w:lvlJc w:val="left"/>
      <w:pPr>
        <w:ind w:left="4380" w:hanging="286"/>
      </w:pPr>
      <w:rPr>
        <w:rFonts w:hint="default"/>
        <w:lang w:val="it-IT" w:eastAsia="en-US" w:bidi="ar-SA"/>
      </w:rPr>
    </w:lvl>
    <w:lvl w:ilvl="5" w:tplc="C472DEAA">
      <w:numFmt w:val="bullet"/>
      <w:lvlText w:val="•"/>
      <w:lvlJc w:val="left"/>
      <w:pPr>
        <w:ind w:left="5300" w:hanging="286"/>
      </w:pPr>
      <w:rPr>
        <w:rFonts w:hint="default"/>
        <w:lang w:val="it-IT" w:eastAsia="en-US" w:bidi="ar-SA"/>
      </w:rPr>
    </w:lvl>
    <w:lvl w:ilvl="6" w:tplc="B9B84852">
      <w:numFmt w:val="bullet"/>
      <w:lvlText w:val="•"/>
      <w:lvlJc w:val="left"/>
      <w:pPr>
        <w:ind w:left="6220" w:hanging="286"/>
      </w:pPr>
      <w:rPr>
        <w:rFonts w:hint="default"/>
        <w:lang w:val="it-IT" w:eastAsia="en-US" w:bidi="ar-SA"/>
      </w:rPr>
    </w:lvl>
    <w:lvl w:ilvl="7" w:tplc="C60C6064">
      <w:numFmt w:val="bullet"/>
      <w:lvlText w:val="•"/>
      <w:lvlJc w:val="left"/>
      <w:pPr>
        <w:ind w:left="7140" w:hanging="286"/>
      </w:pPr>
      <w:rPr>
        <w:rFonts w:hint="default"/>
        <w:lang w:val="it-IT" w:eastAsia="en-US" w:bidi="ar-SA"/>
      </w:rPr>
    </w:lvl>
    <w:lvl w:ilvl="8" w:tplc="2F6EE1DE">
      <w:numFmt w:val="bullet"/>
      <w:lvlText w:val="•"/>
      <w:lvlJc w:val="left"/>
      <w:pPr>
        <w:ind w:left="8060" w:hanging="286"/>
      </w:pPr>
      <w:rPr>
        <w:rFonts w:hint="default"/>
        <w:lang w:val="it-IT" w:eastAsia="en-US" w:bidi="ar-SA"/>
      </w:rPr>
    </w:lvl>
  </w:abstractNum>
  <w:abstractNum w:abstractNumId="7">
    <w:nsid w:val="437B7BFC"/>
    <w:multiLevelType w:val="hybridMultilevel"/>
    <w:tmpl w:val="872C117C"/>
    <w:lvl w:ilvl="0" w:tplc="C33ECBF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81B059C"/>
    <w:multiLevelType w:val="hybridMultilevel"/>
    <w:tmpl w:val="D6B4485A"/>
    <w:lvl w:ilvl="0" w:tplc="09C4019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24023F3"/>
    <w:multiLevelType w:val="hybridMultilevel"/>
    <w:tmpl w:val="BE4AAE9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44B1258"/>
    <w:multiLevelType w:val="hybridMultilevel"/>
    <w:tmpl w:val="CA5EF0C0"/>
    <w:lvl w:ilvl="0" w:tplc="EBEA20D2">
      <w:start w:val="1"/>
      <w:numFmt w:val="bullet"/>
      <w:lvlText w:val="•"/>
      <w:lvlJc w:val="left"/>
      <w:pPr>
        <w:ind w:left="7306" w:hanging="360"/>
      </w:pPr>
      <w:rPr>
        <w:rFonts w:hint="default"/>
        <w:b/>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1AF1EC4"/>
    <w:multiLevelType w:val="hybridMultilevel"/>
    <w:tmpl w:val="D97E5818"/>
    <w:lvl w:ilvl="0" w:tplc="04100003">
      <w:start w:val="1"/>
      <w:numFmt w:val="bullet"/>
      <w:lvlText w:val="o"/>
      <w:lvlJc w:val="left"/>
      <w:pPr>
        <w:ind w:left="720" w:hanging="360"/>
      </w:pPr>
      <w:rPr>
        <w:rFonts w:ascii="Courier New" w:hAnsi="Courier New" w:cs="Courier New"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
  </w:num>
  <w:num w:numId="5">
    <w:abstractNumId w:val="1"/>
  </w:num>
  <w:num w:numId="6">
    <w:abstractNumId w:val="1"/>
  </w:num>
  <w:num w:numId="7">
    <w:abstractNumId w:val="1"/>
  </w:num>
  <w:num w:numId="8">
    <w:abstractNumId w:val="1"/>
  </w:num>
  <w:num w:numId="9">
    <w:abstractNumId w:val="10"/>
  </w:num>
  <w:num w:numId="10">
    <w:abstractNumId w:val="1"/>
  </w:num>
  <w:num w:numId="11">
    <w:abstractNumId w:val="8"/>
  </w:num>
  <w:num w:numId="12">
    <w:abstractNumId w:val="7"/>
  </w:num>
  <w:num w:numId="13">
    <w:abstractNumId w:val="1"/>
  </w:num>
  <w:num w:numId="14">
    <w:abstractNumId w:val="1"/>
  </w:num>
  <w:num w:numId="15">
    <w:abstractNumId w:val="1"/>
  </w:num>
  <w:num w:numId="16">
    <w:abstractNumId w:val="1"/>
  </w:num>
  <w:num w:numId="17">
    <w:abstractNumId w:val="2"/>
  </w:num>
  <w:num w:numId="18">
    <w:abstractNumId w:val="1"/>
  </w:num>
  <w:num w:numId="19">
    <w:abstractNumId w:val="1"/>
  </w:num>
  <w:num w:numId="20">
    <w:abstractNumId w:val="1"/>
  </w:num>
  <w:num w:numId="21">
    <w:abstractNumId w:val="1"/>
  </w:num>
  <w:num w:numId="22">
    <w:abstractNumId w:val="1"/>
  </w:num>
  <w:num w:numId="23">
    <w:abstractNumId w:val="3"/>
  </w:num>
  <w:num w:numId="24">
    <w:abstractNumId w:val="1"/>
  </w:num>
  <w:num w:numId="2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4"/>
  </w:num>
  <w:num w:numId="35">
    <w:abstractNumId w:val="1"/>
  </w:num>
  <w:num w:numId="36">
    <w:abstractNumId w:val="5"/>
  </w:num>
  <w:num w:numId="37">
    <w:abstractNumId w:val="11"/>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43D"/>
    <w:rsid w:val="00022F4D"/>
    <w:rsid w:val="00036FF7"/>
    <w:rsid w:val="00051BC6"/>
    <w:rsid w:val="00073605"/>
    <w:rsid w:val="0007672C"/>
    <w:rsid w:val="00087817"/>
    <w:rsid w:val="00127CD3"/>
    <w:rsid w:val="0019792E"/>
    <w:rsid w:val="00223261"/>
    <w:rsid w:val="00225B4F"/>
    <w:rsid w:val="00276A5D"/>
    <w:rsid w:val="002C7F66"/>
    <w:rsid w:val="002D23E9"/>
    <w:rsid w:val="002D7584"/>
    <w:rsid w:val="002F2B7C"/>
    <w:rsid w:val="0031414F"/>
    <w:rsid w:val="00325ECA"/>
    <w:rsid w:val="00355E7A"/>
    <w:rsid w:val="00370717"/>
    <w:rsid w:val="00417B74"/>
    <w:rsid w:val="00452AF8"/>
    <w:rsid w:val="00486FEC"/>
    <w:rsid w:val="004B31B0"/>
    <w:rsid w:val="004B550C"/>
    <w:rsid w:val="004C18EB"/>
    <w:rsid w:val="004D31C3"/>
    <w:rsid w:val="00534E87"/>
    <w:rsid w:val="005763C0"/>
    <w:rsid w:val="00677D8D"/>
    <w:rsid w:val="00697482"/>
    <w:rsid w:val="006A1B71"/>
    <w:rsid w:val="006E3FD6"/>
    <w:rsid w:val="006F3372"/>
    <w:rsid w:val="0072001F"/>
    <w:rsid w:val="00736A5E"/>
    <w:rsid w:val="00752CA0"/>
    <w:rsid w:val="007B1FDB"/>
    <w:rsid w:val="007C7C61"/>
    <w:rsid w:val="007D1031"/>
    <w:rsid w:val="00827187"/>
    <w:rsid w:val="008404B1"/>
    <w:rsid w:val="00857C56"/>
    <w:rsid w:val="008E734C"/>
    <w:rsid w:val="009262E9"/>
    <w:rsid w:val="00982BFC"/>
    <w:rsid w:val="00A13E22"/>
    <w:rsid w:val="00A3043D"/>
    <w:rsid w:val="00A435FC"/>
    <w:rsid w:val="00A766A9"/>
    <w:rsid w:val="00B27CF0"/>
    <w:rsid w:val="00B939F5"/>
    <w:rsid w:val="00C2113C"/>
    <w:rsid w:val="00C54F60"/>
    <w:rsid w:val="00C829D8"/>
    <w:rsid w:val="00CA41D4"/>
    <w:rsid w:val="00CC594B"/>
    <w:rsid w:val="00CE0F7B"/>
    <w:rsid w:val="00CE66E7"/>
    <w:rsid w:val="00D62F2C"/>
    <w:rsid w:val="00D66678"/>
    <w:rsid w:val="00E24028"/>
    <w:rsid w:val="00E2583F"/>
    <w:rsid w:val="00E8183A"/>
    <w:rsid w:val="00E87BF5"/>
    <w:rsid w:val="00EC72A5"/>
    <w:rsid w:val="00EF258E"/>
    <w:rsid w:val="00F4103B"/>
    <w:rsid w:val="00F442D3"/>
    <w:rsid w:val="00F62D3C"/>
    <w:rsid w:val="00F864DB"/>
    <w:rsid w:val="00FA4061"/>
    <w:rsid w:val="00FB6A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A3043D"/>
    <w:pPr>
      <w:numPr>
        <w:numId w:val="1"/>
      </w:numPr>
      <w:spacing w:before="120" w:after="120" w:line="240" w:lineRule="auto"/>
      <w:contextualSpacing/>
      <w:jc w:val="both"/>
    </w:pPr>
    <w:rPr>
      <w:sz w:val="20"/>
      <w:szCs w:val="20"/>
    </w:rPr>
  </w:style>
  <w:style w:type="paragraph" w:styleId="Intestazione">
    <w:name w:val="header"/>
    <w:basedOn w:val="Normale"/>
    <w:link w:val="IntestazioneCarattere"/>
    <w:uiPriority w:val="99"/>
    <w:unhideWhenUsed/>
    <w:rsid w:val="00C54F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4F60"/>
  </w:style>
  <w:style w:type="paragraph" w:styleId="Pidipagina">
    <w:name w:val="footer"/>
    <w:basedOn w:val="Normale"/>
    <w:link w:val="PidipaginaCarattere"/>
    <w:uiPriority w:val="99"/>
    <w:unhideWhenUsed/>
    <w:rsid w:val="00C54F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4F60"/>
  </w:style>
  <w:style w:type="character" w:customStyle="1" w:styleId="ParagrafoelencoCarattere">
    <w:name w:val="Paragrafo elenco Carattere"/>
    <w:basedOn w:val="Carpredefinitoparagrafo"/>
    <w:link w:val="Paragrafoelenco"/>
    <w:uiPriority w:val="34"/>
    <w:locked/>
    <w:rsid w:val="00036FF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A3043D"/>
    <w:pPr>
      <w:numPr>
        <w:numId w:val="1"/>
      </w:numPr>
      <w:spacing w:before="120" w:after="120" w:line="240" w:lineRule="auto"/>
      <w:contextualSpacing/>
      <w:jc w:val="both"/>
    </w:pPr>
    <w:rPr>
      <w:sz w:val="20"/>
      <w:szCs w:val="20"/>
    </w:rPr>
  </w:style>
  <w:style w:type="paragraph" w:styleId="Intestazione">
    <w:name w:val="header"/>
    <w:basedOn w:val="Normale"/>
    <w:link w:val="IntestazioneCarattere"/>
    <w:uiPriority w:val="99"/>
    <w:unhideWhenUsed/>
    <w:rsid w:val="00C54F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4F60"/>
  </w:style>
  <w:style w:type="paragraph" w:styleId="Pidipagina">
    <w:name w:val="footer"/>
    <w:basedOn w:val="Normale"/>
    <w:link w:val="PidipaginaCarattere"/>
    <w:uiPriority w:val="99"/>
    <w:unhideWhenUsed/>
    <w:rsid w:val="00C54F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4F60"/>
  </w:style>
  <w:style w:type="character" w:customStyle="1" w:styleId="ParagrafoelencoCarattere">
    <w:name w:val="Paragrafo elenco Carattere"/>
    <w:basedOn w:val="Carpredefinitoparagrafo"/>
    <w:link w:val="Paragrafoelenco"/>
    <w:uiPriority w:val="34"/>
    <w:locked/>
    <w:rsid w:val="00036FF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C3D81-3D85-4349-96BE-A9C7531A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668</Words>
  <Characters>3808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Ripa Vito Filippo</dc:creator>
  <cp:lastModifiedBy>D'Arcangelo Mariateresa</cp:lastModifiedBy>
  <cp:revision>19</cp:revision>
  <dcterms:created xsi:type="dcterms:W3CDTF">2022-05-03T09:18:00Z</dcterms:created>
  <dcterms:modified xsi:type="dcterms:W3CDTF">2022-05-23T10:03:00Z</dcterms:modified>
</cp:coreProperties>
</file>