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0EDD27" w14:textId="77777777" w:rsidR="0027056D" w:rsidRPr="0080161C" w:rsidRDefault="0027056D" w:rsidP="0027056D">
      <w:pPr>
        <w:jc w:val="both"/>
        <w:rPr>
          <w:b/>
        </w:rPr>
      </w:pPr>
      <w:r w:rsidRPr="0080161C">
        <w:rPr>
          <w:b/>
        </w:rPr>
        <w:t xml:space="preserve">PACCHETTO GIOVANI </w:t>
      </w:r>
      <w:r w:rsidR="007E16FE">
        <w:rPr>
          <w:b/>
        </w:rPr>
        <w:t>–</w:t>
      </w:r>
      <w:r w:rsidRPr="0080161C">
        <w:rPr>
          <w:b/>
        </w:rPr>
        <w:t xml:space="preserve"> </w:t>
      </w:r>
      <w:r w:rsidR="007E16FE">
        <w:rPr>
          <w:b/>
        </w:rPr>
        <w:t xml:space="preserve">Precisazioni </w:t>
      </w:r>
      <w:r w:rsidRPr="0080161C">
        <w:rPr>
          <w:b/>
        </w:rPr>
        <w:t>sostenibilità finanziaria e titoli abilitativi</w:t>
      </w:r>
    </w:p>
    <w:p w14:paraId="094702CE" w14:textId="0D1361C0" w:rsidR="008B36EA" w:rsidRPr="000F73C1" w:rsidRDefault="00A86816" w:rsidP="0027056D">
      <w:pPr>
        <w:jc w:val="both"/>
      </w:pPr>
      <w:r>
        <w:t>I</w:t>
      </w:r>
      <w:r w:rsidR="0027056D" w:rsidRPr="000F73C1">
        <w:t xml:space="preserve"> giovani invitati all’insediamento</w:t>
      </w:r>
      <w:r w:rsidR="007E16FE">
        <w:t>, entro 270 gg. dall’invito all’insediamento</w:t>
      </w:r>
      <w:r w:rsidR="008B36EA" w:rsidRPr="000F73C1">
        <w:t xml:space="preserve"> </w:t>
      </w:r>
      <w:r>
        <w:t xml:space="preserve">devono </w:t>
      </w:r>
      <w:r w:rsidR="008B36EA" w:rsidRPr="000F73C1">
        <w:t>obbligatori</w:t>
      </w:r>
      <w:r>
        <w:t>amente</w:t>
      </w:r>
      <w:r w:rsidR="008B36EA" w:rsidRPr="000F73C1">
        <w:t xml:space="preserve"> inserire nella sezione SOSTENIBILITA’ dell’EIP, l</w:t>
      </w:r>
      <w:r w:rsidR="005F209D">
        <w:t>a</w:t>
      </w:r>
      <w:r w:rsidR="00294A40" w:rsidRPr="00294A40">
        <w:rPr>
          <w:b/>
        </w:rPr>
        <w:t xml:space="preserve"> </w:t>
      </w:r>
      <w:r w:rsidR="002071CB" w:rsidRPr="002071CB">
        <w:t xml:space="preserve">documentazione </w:t>
      </w:r>
      <w:r w:rsidR="000E5366">
        <w:t>probante il possesso della</w:t>
      </w:r>
      <w:r w:rsidR="00521808" w:rsidRPr="002071CB">
        <w:t xml:space="preserve"> sostenibilità</w:t>
      </w:r>
      <w:r w:rsidR="00521808">
        <w:t xml:space="preserve"> finanziaria e</w:t>
      </w:r>
      <w:r w:rsidR="000E5366">
        <w:t xml:space="preserve"> </w:t>
      </w:r>
      <w:r w:rsidR="00521808">
        <w:t>d</w:t>
      </w:r>
      <w:r w:rsidR="000E5366">
        <w:t>e</w:t>
      </w:r>
      <w:r w:rsidR="00521808">
        <w:t>i titoli abilitativi</w:t>
      </w:r>
      <w:r w:rsidR="008B36EA" w:rsidRPr="000F73C1">
        <w:t>.</w:t>
      </w:r>
    </w:p>
    <w:p w14:paraId="3F27B1F0" w14:textId="53ABB318" w:rsidR="000E5366" w:rsidRDefault="00AC411F" w:rsidP="00AC411F">
      <w:pPr>
        <w:tabs>
          <w:tab w:val="left" w:pos="4253"/>
          <w:tab w:val="left" w:pos="4395"/>
          <w:tab w:val="left" w:pos="5245"/>
        </w:tabs>
        <w:spacing w:before="120" w:after="120"/>
        <w:jc w:val="both"/>
        <w:rPr>
          <w:rFonts w:ascii="Calibri" w:hAnsi="Calibri"/>
        </w:rPr>
      </w:pPr>
      <w:r w:rsidRPr="000F73C1">
        <w:rPr>
          <w:rFonts w:ascii="Calibri" w:hAnsi="Calibri"/>
        </w:rPr>
        <w:t xml:space="preserve">Si precisa che </w:t>
      </w:r>
      <w:r w:rsidR="000E5366">
        <w:rPr>
          <w:rFonts w:ascii="Calibri" w:hAnsi="Calibri"/>
        </w:rPr>
        <w:t>la</w:t>
      </w:r>
      <w:r w:rsidR="00BD5BC1">
        <w:rPr>
          <w:rFonts w:ascii="Calibri" w:hAnsi="Calibri"/>
        </w:rPr>
        <w:t xml:space="preserve"> documentazione relativa alla </w:t>
      </w:r>
      <w:r w:rsidR="000E5366">
        <w:rPr>
          <w:rFonts w:ascii="Calibri" w:hAnsi="Calibri"/>
        </w:rPr>
        <w:t>sostenibilità finanziaria deve essere prodotta solo nel caso in cui il volume degli investimenti richiest</w:t>
      </w:r>
      <w:r w:rsidR="00BD5BC1">
        <w:rPr>
          <w:rFonts w:ascii="Calibri" w:hAnsi="Calibri"/>
        </w:rPr>
        <w:t>o</w:t>
      </w:r>
      <w:r w:rsidR="000E5366">
        <w:rPr>
          <w:rFonts w:ascii="Calibri" w:hAnsi="Calibri"/>
        </w:rPr>
        <w:t xml:space="preserve"> per l’Operazione 4.1.B e/o per la Sottomisura 6.4 è superiore ad € 150.000,00.</w:t>
      </w:r>
    </w:p>
    <w:p w14:paraId="4F372037" w14:textId="5423620B" w:rsidR="007A0E43" w:rsidRPr="00F135D2" w:rsidRDefault="007A0E43" w:rsidP="00AC411F">
      <w:pPr>
        <w:tabs>
          <w:tab w:val="left" w:pos="4253"/>
          <w:tab w:val="left" w:pos="4395"/>
          <w:tab w:val="left" w:pos="5245"/>
        </w:tabs>
        <w:spacing w:before="120" w:after="120"/>
        <w:jc w:val="both"/>
        <w:rPr>
          <w:rFonts w:cstheme="minorHAnsi"/>
        </w:rPr>
      </w:pPr>
      <w:r w:rsidRPr="00F135D2">
        <w:rPr>
          <w:rFonts w:cstheme="minorHAnsi"/>
        </w:rPr>
        <w:t>Il requisito della sostenibilità finanziaria è acquisito:</w:t>
      </w:r>
    </w:p>
    <w:p w14:paraId="542CC849" w14:textId="169E9E52" w:rsidR="007A0E43" w:rsidRPr="00F135D2" w:rsidRDefault="007A0E43" w:rsidP="007A0E43">
      <w:pPr>
        <w:pStyle w:val="Paragrafoelenco"/>
        <w:numPr>
          <w:ilvl w:val="0"/>
          <w:numId w:val="2"/>
        </w:numPr>
        <w:tabs>
          <w:tab w:val="left" w:pos="4253"/>
          <w:tab w:val="left" w:pos="4395"/>
          <w:tab w:val="left" w:pos="5245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F135D2">
        <w:rPr>
          <w:rFonts w:asciiTheme="minorHAnsi" w:hAnsiTheme="minorHAnsi" w:cstheme="minorHAnsi"/>
          <w:sz w:val="22"/>
          <w:szCs w:val="22"/>
        </w:rPr>
        <w:t xml:space="preserve">Con la presentazione </w:t>
      </w:r>
      <w:r w:rsidR="00F135D2">
        <w:rPr>
          <w:rFonts w:asciiTheme="minorHAnsi" w:hAnsiTheme="minorHAnsi" w:cstheme="minorHAnsi"/>
          <w:sz w:val="22"/>
          <w:szCs w:val="22"/>
        </w:rPr>
        <w:t xml:space="preserve">entro il precitato termine </w:t>
      </w:r>
      <w:r w:rsidRPr="00F135D2">
        <w:rPr>
          <w:rFonts w:asciiTheme="minorHAnsi" w:hAnsiTheme="minorHAnsi" w:cstheme="minorHAnsi"/>
          <w:sz w:val="22"/>
          <w:szCs w:val="22"/>
        </w:rPr>
        <w:t>di una deliberazione bancaria con la quale viene concesso un mutuo di importo non inferiore al 75% della quota privata dell’investimento proposto in EIP. A tale deliberazione dovrà seguire la stipula del contratto di mutuo;</w:t>
      </w:r>
    </w:p>
    <w:p w14:paraId="1E8D4F71" w14:textId="300EC901" w:rsidR="007A0E43" w:rsidRPr="00F135D2" w:rsidRDefault="007A0E43" w:rsidP="007A0E43">
      <w:pPr>
        <w:pStyle w:val="Paragrafoelenco"/>
        <w:numPr>
          <w:ilvl w:val="0"/>
          <w:numId w:val="2"/>
        </w:numPr>
        <w:tabs>
          <w:tab w:val="left" w:pos="4253"/>
          <w:tab w:val="left" w:pos="4395"/>
          <w:tab w:val="left" w:pos="5245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F135D2">
        <w:rPr>
          <w:rFonts w:asciiTheme="minorHAnsi" w:hAnsiTheme="minorHAnsi" w:cstheme="minorHAnsi"/>
          <w:sz w:val="22"/>
          <w:szCs w:val="22"/>
        </w:rPr>
        <w:t xml:space="preserve">In alternativa </w:t>
      </w:r>
      <w:r w:rsidRPr="00F135D2">
        <w:rPr>
          <w:rFonts w:asciiTheme="minorHAnsi" w:hAnsiTheme="minorHAnsi" w:cstheme="minorHAnsi"/>
          <w:i/>
          <w:sz w:val="22"/>
          <w:szCs w:val="22"/>
        </w:rPr>
        <w:t>se entro il termine di 27</w:t>
      </w:r>
      <w:r w:rsidRPr="00F135D2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0 giorni dalla data della PEC di invito all’insediamento</w:t>
      </w:r>
      <w:r w:rsidRPr="00F135D2">
        <w:rPr>
          <w:rFonts w:asciiTheme="minorHAnsi" w:hAnsiTheme="minorHAnsi" w:cstheme="minorHAnsi"/>
          <w:i/>
          <w:sz w:val="22"/>
          <w:szCs w:val="22"/>
        </w:rPr>
        <w:t xml:space="preserve"> il giovane richiedente dimostra di aver </w:t>
      </w:r>
      <w:r w:rsidRPr="00F135D2">
        <w:rPr>
          <w:rFonts w:asciiTheme="minorHAnsi" w:hAnsiTheme="minorHAnsi" w:cstheme="minorHAnsi"/>
          <w:b/>
          <w:i/>
          <w:sz w:val="22"/>
          <w:szCs w:val="22"/>
        </w:rPr>
        <w:t>realizzato parte degli interventi proposti e pagato le relative spese con mezzi propri per un importo non inferiore al 75% della quota privata dell’investimento proposto.</w:t>
      </w:r>
      <w:r w:rsidRPr="00F135D2">
        <w:rPr>
          <w:rFonts w:asciiTheme="minorHAnsi" w:hAnsiTheme="minorHAnsi" w:cstheme="minorHAnsi"/>
          <w:i/>
          <w:sz w:val="22"/>
          <w:szCs w:val="22"/>
        </w:rPr>
        <w:t xml:space="preserve"> Tale spesa deve essere giustificata da fatture quietanzate o altri documenti equipollenti e i relativi pagamenti devono essere transitati totalmente dal conto corrente dedicato.”</w:t>
      </w:r>
    </w:p>
    <w:p w14:paraId="42420919" w14:textId="77777777" w:rsidR="007A0E43" w:rsidRPr="007A0E43" w:rsidRDefault="007A0E43" w:rsidP="007A0E43">
      <w:pPr>
        <w:pStyle w:val="Paragrafoelenco"/>
        <w:tabs>
          <w:tab w:val="left" w:pos="4253"/>
          <w:tab w:val="left" w:pos="4395"/>
          <w:tab w:val="left" w:pos="5245"/>
        </w:tabs>
        <w:spacing w:before="120" w:after="120"/>
        <w:jc w:val="both"/>
        <w:rPr>
          <w:rFonts w:ascii="Calibri" w:hAnsi="Calibri"/>
        </w:rPr>
      </w:pPr>
    </w:p>
    <w:p w14:paraId="348DF96D" w14:textId="6D372C4F" w:rsidR="00FA7E41" w:rsidRDefault="00FA7E41" w:rsidP="00FA7E41">
      <w:pPr>
        <w:tabs>
          <w:tab w:val="left" w:pos="4253"/>
          <w:tab w:val="left" w:pos="4395"/>
          <w:tab w:val="left" w:pos="5245"/>
        </w:tabs>
        <w:spacing w:before="120" w:after="12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Per “</w:t>
      </w:r>
      <w:r>
        <w:rPr>
          <w:rFonts w:ascii="Calibri" w:hAnsi="Calibri"/>
          <w:b/>
          <w:sz w:val="20"/>
        </w:rPr>
        <w:t>QUOTA PRIVATA</w:t>
      </w:r>
      <w:r>
        <w:rPr>
          <w:rFonts w:ascii="Calibri" w:hAnsi="Calibri"/>
          <w:sz w:val="20"/>
        </w:rPr>
        <w:t>” si intende la differenza tra il volume degli investimenti richiesti nell’EIP ed il contributo pubblico</w:t>
      </w:r>
      <w:r w:rsidR="00092297">
        <w:rPr>
          <w:rFonts w:ascii="Calibri" w:hAnsi="Calibri"/>
          <w:sz w:val="20"/>
        </w:rPr>
        <w:t xml:space="preserve"> </w:t>
      </w:r>
      <w:r w:rsidR="0061719D">
        <w:rPr>
          <w:rFonts w:ascii="Calibri" w:hAnsi="Calibri"/>
          <w:sz w:val="20"/>
        </w:rPr>
        <w:t>concedibile</w:t>
      </w:r>
      <w:r w:rsidR="000076AE">
        <w:rPr>
          <w:rFonts w:ascii="Calibri" w:hAnsi="Calibri"/>
          <w:sz w:val="20"/>
        </w:rPr>
        <w:t xml:space="preserve"> in c/capitale</w:t>
      </w:r>
      <w:bookmarkStart w:id="0" w:name="_GoBack"/>
      <w:bookmarkEnd w:id="0"/>
      <w:r>
        <w:rPr>
          <w:rFonts w:ascii="Calibri" w:hAnsi="Calibri"/>
          <w:sz w:val="20"/>
        </w:rPr>
        <w:t>.</w:t>
      </w:r>
    </w:p>
    <w:p w14:paraId="7A63E6D6" w14:textId="7B499BA6" w:rsidR="007A0E43" w:rsidRDefault="007A0E43" w:rsidP="00AC411F">
      <w:pPr>
        <w:tabs>
          <w:tab w:val="left" w:pos="4253"/>
          <w:tab w:val="left" w:pos="4395"/>
          <w:tab w:val="left" w:pos="5245"/>
        </w:tabs>
        <w:spacing w:before="120" w:after="120"/>
        <w:jc w:val="both"/>
      </w:pPr>
      <w:r>
        <w:rPr>
          <w:rFonts w:ascii="Calibri" w:hAnsi="Calibri"/>
        </w:rPr>
        <w:t xml:space="preserve">Entro 270 gg. nella sezione sostenibilità dell’EIP bisogna inserire nel caso di cui alla lettera a) la delibera bancaria come da fac-simile allegato; nel caso di cui alla lettera b) la documentazione probante </w:t>
      </w:r>
      <w:r>
        <w:t>aggregata in un unico file (</w:t>
      </w:r>
      <w:r w:rsidRPr="0027056D">
        <w:t>fatture quietanzate o altri documenti equipollenti i cui relativi pagamenti devono essere transitati totalmente dal conto corrente dedicato</w:t>
      </w:r>
      <w:r>
        <w:t>)</w:t>
      </w:r>
      <w:r w:rsidRPr="0027056D">
        <w:t>.</w:t>
      </w:r>
    </w:p>
    <w:p w14:paraId="4A32E7C4" w14:textId="15DBC7C1" w:rsidR="00426BD6" w:rsidRDefault="00426BD6" w:rsidP="00AC411F">
      <w:pPr>
        <w:tabs>
          <w:tab w:val="left" w:pos="4253"/>
          <w:tab w:val="left" w:pos="4395"/>
          <w:tab w:val="left" w:pos="5245"/>
        </w:tabs>
        <w:spacing w:before="120" w:after="120"/>
        <w:jc w:val="both"/>
        <w:rPr>
          <w:rFonts w:ascii="Calibri" w:hAnsi="Calibri"/>
        </w:rPr>
      </w:pPr>
      <w:r>
        <w:rPr>
          <w:rFonts w:ascii="Calibri" w:hAnsi="Calibri"/>
        </w:rPr>
        <w:t>Si precisa che la documentazione probante deve essere inserita nella sezione non appena in possesso per consentire la valutazione da parte della Regione e il pagamento della prima rata d</w:t>
      </w:r>
      <w:r w:rsidR="00FA7E41">
        <w:rPr>
          <w:rFonts w:ascii="Calibri" w:hAnsi="Calibri"/>
        </w:rPr>
        <w:t>el premio di primo insediamento.</w:t>
      </w:r>
    </w:p>
    <w:p w14:paraId="68B12618" w14:textId="4A8599DF" w:rsidR="00B71A80" w:rsidRDefault="00310622" w:rsidP="00310622">
      <w:pPr>
        <w:jc w:val="both"/>
      </w:pPr>
      <w:r>
        <w:t>I gi</w:t>
      </w:r>
      <w:r w:rsidR="00B71A80" w:rsidRPr="0055147B">
        <w:t xml:space="preserve">ovani invitati all’insediamento </w:t>
      </w:r>
      <w:r w:rsidR="00B71A80" w:rsidRPr="00B71A80">
        <w:rPr>
          <w:b/>
        </w:rPr>
        <w:t>non obbligati alla presentazione dei titoli abilitativi</w:t>
      </w:r>
      <w:r w:rsidR="00B71A80" w:rsidRPr="0055147B">
        <w:t xml:space="preserve">, devono </w:t>
      </w:r>
      <w:r w:rsidR="00A33BC4">
        <w:t xml:space="preserve">inserire nella sezione sostenibilità dell’EIP </w:t>
      </w:r>
      <w:r w:rsidR="000C7056">
        <w:t>l’</w:t>
      </w:r>
      <w:r w:rsidR="000C7056" w:rsidRPr="00012CCA">
        <w:rPr>
          <w:u w:val="single"/>
        </w:rPr>
        <w:t>Auto</w:t>
      </w:r>
      <w:r w:rsidR="00B71A80" w:rsidRPr="00012CCA">
        <w:rPr>
          <w:u w:val="single"/>
        </w:rPr>
        <w:t xml:space="preserve">dichiarazione </w:t>
      </w:r>
      <w:r w:rsidR="000C7056" w:rsidRPr="00012CCA">
        <w:rPr>
          <w:u w:val="single"/>
        </w:rPr>
        <w:t>assenza titoli abilitativi</w:t>
      </w:r>
      <w:r w:rsidR="00A33BC4" w:rsidRPr="00A33BC4">
        <w:t xml:space="preserve"> (</w:t>
      </w:r>
      <w:proofErr w:type="spellStart"/>
      <w:r w:rsidR="00A33BC4" w:rsidRPr="00A33BC4">
        <w:t>fac</w:t>
      </w:r>
      <w:proofErr w:type="spellEnd"/>
      <w:r w:rsidR="00A33BC4" w:rsidRPr="00A33BC4">
        <w:t xml:space="preserve"> simile allegato) </w:t>
      </w:r>
      <w:r w:rsidR="00A33BC4">
        <w:t>contestualmente all’invio della documentazione a corredo della comunicazione di avvenuto insediamento.</w:t>
      </w:r>
    </w:p>
    <w:p w14:paraId="6D06B2C0" w14:textId="77777777" w:rsidR="00310622" w:rsidRPr="00A33BC4" w:rsidRDefault="00310622" w:rsidP="00B15076">
      <w:pPr>
        <w:tabs>
          <w:tab w:val="left" w:pos="4253"/>
          <w:tab w:val="left" w:pos="4395"/>
          <w:tab w:val="left" w:pos="5245"/>
        </w:tabs>
        <w:spacing w:before="120" w:after="120"/>
        <w:jc w:val="both"/>
        <w:rPr>
          <w:u w:val="single"/>
        </w:rPr>
      </w:pPr>
    </w:p>
    <w:sectPr w:rsidR="00310622" w:rsidRPr="00A33B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55C2"/>
    <w:multiLevelType w:val="hybridMultilevel"/>
    <w:tmpl w:val="97A06AFE"/>
    <w:lvl w:ilvl="0" w:tplc="534C13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BD0244"/>
    <w:multiLevelType w:val="hybridMultilevel"/>
    <w:tmpl w:val="30F22CD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361"/>
    <w:rsid w:val="0000107D"/>
    <w:rsid w:val="000076AE"/>
    <w:rsid w:val="00012CCA"/>
    <w:rsid w:val="00092297"/>
    <w:rsid w:val="000C7056"/>
    <w:rsid w:val="000E5366"/>
    <w:rsid w:val="000F73C1"/>
    <w:rsid w:val="00113C53"/>
    <w:rsid w:val="002071CB"/>
    <w:rsid w:val="0027056D"/>
    <w:rsid w:val="00294A40"/>
    <w:rsid w:val="00310622"/>
    <w:rsid w:val="00416D60"/>
    <w:rsid w:val="00426BD6"/>
    <w:rsid w:val="00430D1D"/>
    <w:rsid w:val="004949FD"/>
    <w:rsid w:val="00521808"/>
    <w:rsid w:val="0055147B"/>
    <w:rsid w:val="005F209D"/>
    <w:rsid w:val="0061719D"/>
    <w:rsid w:val="0077053C"/>
    <w:rsid w:val="007A0E43"/>
    <w:rsid w:val="007C24F2"/>
    <w:rsid w:val="007E16FE"/>
    <w:rsid w:val="0080161C"/>
    <w:rsid w:val="00821361"/>
    <w:rsid w:val="008574BC"/>
    <w:rsid w:val="008B36EA"/>
    <w:rsid w:val="009A27B1"/>
    <w:rsid w:val="009E0F71"/>
    <w:rsid w:val="00A33BC4"/>
    <w:rsid w:val="00A630DE"/>
    <w:rsid w:val="00A67B1C"/>
    <w:rsid w:val="00A834AB"/>
    <w:rsid w:val="00A86816"/>
    <w:rsid w:val="00AC411F"/>
    <w:rsid w:val="00B15076"/>
    <w:rsid w:val="00B71A80"/>
    <w:rsid w:val="00BD5BC1"/>
    <w:rsid w:val="00C226FA"/>
    <w:rsid w:val="00C5212D"/>
    <w:rsid w:val="00C711F4"/>
    <w:rsid w:val="00CC6F17"/>
    <w:rsid w:val="00E27E11"/>
    <w:rsid w:val="00ED2019"/>
    <w:rsid w:val="00EE063B"/>
    <w:rsid w:val="00EE2B03"/>
    <w:rsid w:val="00F04646"/>
    <w:rsid w:val="00F135D2"/>
    <w:rsid w:val="00F46842"/>
    <w:rsid w:val="00FA7E41"/>
    <w:rsid w:val="00FC2E01"/>
    <w:rsid w:val="00FD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3EB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C41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nhideWhenUsed/>
    <w:rsid w:val="007E16F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7E16F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E16F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E16F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E16F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1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16F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C41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nhideWhenUsed/>
    <w:rsid w:val="007E16F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7E16F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E16F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E16F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E16F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1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16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4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D'Arcangelo Mariateresa</dc:creator>
  <cp:lastModifiedBy>D'Arcangelo Mariateresa</cp:lastModifiedBy>
  <cp:revision>11</cp:revision>
  <cp:lastPrinted>2021-01-26T08:46:00Z</cp:lastPrinted>
  <dcterms:created xsi:type="dcterms:W3CDTF">2021-01-26T07:38:00Z</dcterms:created>
  <dcterms:modified xsi:type="dcterms:W3CDTF">2021-01-26T13:47:00Z</dcterms:modified>
</cp:coreProperties>
</file>